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14" w:rsidRPr="00AC7D14" w:rsidRDefault="00D308F8" w:rsidP="00AC7D14">
      <w:pPr>
        <w:spacing w:after="0"/>
        <w:ind w:left="-993"/>
        <w:jc w:val="both"/>
        <w:rPr>
          <w:rFonts w:ascii="Times New Roman" w:hAnsi="Times New Roman" w:cs="Times New Roman"/>
        </w:rPr>
      </w:pPr>
      <w:r w:rsidRPr="002C4BD6">
        <w:rPr>
          <w:rFonts w:ascii="Times New Roman" w:hAnsi="Times New Roman" w:cs="Times New Roman"/>
          <w:b/>
          <w:noProof/>
          <w:sz w:val="24"/>
          <w:szCs w:val="24"/>
          <w:lang w:eastAsia="ru-RU"/>
        </w:rPr>
        <w:drawing>
          <wp:anchor distT="0" distB="0" distL="114300" distR="114300" simplePos="0" relativeHeight="251657216" behindDoc="0" locked="0" layoutInCell="1" allowOverlap="1">
            <wp:simplePos x="0" y="0"/>
            <wp:positionH relativeFrom="column">
              <wp:posOffset>-166967</wp:posOffset>
            </wp:positionH>
            <wp:positionV relativeFrom="paragraph">
              <wp:posOffset>-122669</wp:posOffset>
            </wp:positionV>
            <wp:extent cx="2579427" cy="767366"/>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_5_m.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79427" cy="767366"/>
                    </a:xfrm>
                    <a:prstGeom prst="rect">
                      <a:avLst/>
                    </a:prstGeom>
                  </pic:spPr>
                </pic:pic>
              </a:graphicData>
            </a:graphic>
          </wp:anchor>
        </w:drawing>
      </w:r>
    </w:p>
    <w:p w:rsidR="00D308F8" w:rsidRDefault="00D308F8" w:rsidP="00D308F8">
      <w:pPr>
        <w:spacing w:after="0"/>
        <w:jc w:val="center"/>
        <w:rPr>
          <w:rFonts w:ascii="Times New Roman" w:hAnsi="Times New Roman" w:cs="Times New Roman"/>
          <w:b/>
          <w:sz w:val="32"/>
          <w:szCs w:val="32"/>
        </w:rPr>
      </w:pPr>
    </w:p>
    <w:p w:rsidR="00D308F8" w:rsidRPr="00776616" w:rsidRDefault="00D308F8" w:rsidP="00AC7D14">
      <w:pPr>
        <w:spacing w:after="0"/>
        <w:rPr>
          <w:rFonts w:ascii="Times New Roman" w:hAnsi="Times New Roman" w:cs="Times New Roman"/>
          <w:b/>
          <w:sz w:val="32"/>
          <w:szCs w:val="32"/>
        </w:rPr>
      </w:pPr>
      <w:r w:rsidRPr="004D2028">
        <w:rPr>
          <w:rFonts w:ascii="Times New Roman" w:hAnsi="Times New Roman" w:cs="Times New Roman"/>
          <w:b/>
          <w:sz w:val="32"/>
          <w:szCs w:val="32"/>
        </w:rPr>
        <w:t xml:space="preserve">V Международный саммит медицинских сестер </w:t>
      </w:r>
    </w:p>
    <w:p w:rsidR="00D308F8" w:rsidRPr="00760638" w:rsidRDefault="00D308F8" w:rsidP="00D308F8">
      <w:pPr>
        <w:spacing w:after="0"/>
        <w:ind w:hanging="993"/>
        <w:jc w:val="center"/>
        <w:rPr>
          <w:rFonts w:ascii="Times New Roman" w:hAnsi="Times New Roman" w:cs="Times New Roman"/>
          <w:b/>
          <w:sz w:val="28"/>
          <w:szCs w:val="32"/>
        </w:rPr>
      </w:pPr>
      <w:r w:rsidRPr="00760638">
        <w:rPr>
          <w:rFonts w:ascii="Times New Roman" w:hAnsi="Times New Roman" w:cs="Times New Roman"/>
          <w:b/>
          <w:sz w:val="28"/>
          <w:szCs w:val="32"/>
        </w:rPr>
        <w:t xml:space="preserve">"Роль медицинской сестры в противостоянии хроническим заболеваниям" </w:t>
      </w:r>
    </w:p>
    <w:p w:rsidR="00D308F8" w:rsidRPr="004D2028" w:rsidRDefault="00D308F8" w:rsidP="00D308F8">
      <w:pPr>
        <w:spacing w:after="0"/>
        <w:jc w:val="center"/>
        <w:rPr>
          <w:rFonts w:ascii="Times New Roman" w:hAnsi="Times New Roman" w:cs="Times New Roman"/>
          <w:b/>
          <w:sz w:val="32"/>
          <w:szCs w:val="32"/>
        </w:rPr>
      </w:pPr>
      <w:r w:rsidRPr="004D2028">
        <w:rPr>
          <w:rFonts w:ascii="Times New Roman" w:hAnsi="Times New Roman" w:cs="Times New Roman"/>
          <w:b/>
          <w:sz w:val="32"/>
          <w:szCs w:val="32"/>
        </w:rPr>
        <w:t xml:space="preserve">г. </w:t>
      </w:r>
      <w:r>
        <w:rPr>
          <w:rFonts w:ascii="Times New Roman" w:hAnsi="Times New Roman" w:cs="Times New Roman"/>
          <w:b/>
          <w:sz w:val="32"/>
          <w:szCs w:val="32"/>
        </w:rPr>
        <w:t xml:space="preserve">Самара, </w:t>
      </w:r>
      <w:r w:rsidR="00E22147">
        <w:rPr>
          <w:rFonts w:ascii="Times New Roman" w:hAnsi="Times New Roman" w:cs="Times New Roman"/>
          <w:b/>
          <w:sz w:val="32"/>
          <w:szCs w:val="32"/>
        </w:rPr>
        <w:t>22 мая 2019 года</w:t>
      </w:r>
      <w:r w:rsidR="00E22147">
        <w:rPr>
          <w:rFonts w:ascii="Times New Roman" w:hAnsi="Times New Roman" w:cs="Times New Roman"/>
          <w:b/>
          <w:sz w:val="32"/>
          <w:szCs w:val="32"/>
        </w:rPr>
        <w:br/>
      </w:r>
    </w:p>
    <w:p w:rsidR="00107F72" w:rsidRPr="00D82F99" w:rsidRDefault="00D308F8" w:rsidP="00107F72">
      <w:pPr>
        <w:rPr>
          <w:rFonts w:ascii="Times New Roman" w:hAnsi="Times New Roman" w:cs="Times New Roman"/>
          <w:b/>
          <w:lang w:eastAsia="ru-RU"/>
        </w:rPr>
      </w:pPr>
      <w:r w:rsidRPr="00D82F99">
        <w:rPr>
          <w:rFonts w:ascii="Times New Roman" w:eastAsia="Times New Roman" w:hAnsi="Times New Roman" w:cs="Times New Roman"/>
          <w:b/>
          <w:bCs/>
          <w:lang w:eastAsia="ru-RU"/>
        </w:rPr>
        <w:t xml:space="preserve">г. Самара, ул. Ташкентская, дом 159, ГБУЗ СОКБ им. Середавина, </w:t>
      </w:r>
      <w:r w:rsidRPr="00D82F99">
        <w:rPr>
          <w:rFonts w:ascii="Times New Roman" w:hAnsi="Times New Roman" w:cs="Times New Roman"/>
          <w:b/>
          <w:color w:val="333333"/>
          <w:shd w:val="clear" w:color="auto" w:fill="FFFFFF"/>
        </w:rPr>
        <w:t>9-й блок, 2-й этаж, актовый зал.</w:t>
      </w:r>
    </w:p>
    <w:tbl>
      <w:tblPr>
        <w:tblStyle w:val="a7"/>
        <w:tblW w:w="15134" w:type="dxa"/>
        <w:tblLook w:val="04A0"/>
      </w:tblPr>
      <w:tblGrid>
        <w:gridCol w:w="1838"/>
        <w:gridCol w:w="13296"/>
      </w:tblGrid>
      <w:tr w:rsidR="00107F72" w:rsidRPr="001347E9" w:rsidTr="004F671D">
        <w:tc>
          <w:tcPr>
            <w:tcW w:w="1838" w:type="dxa"/>
            <w:vAlign w:val="center"/>
          </w:tcPr>
          <w:p w:rsidR="00107F72" w:rsidRPr="001347E9" w:rsidRDefault="009C020A" w:rsidP="00920786">
            <w:pPr>
              <w:rPr>
                <w:rFonts w:ascii="Times New Roman" w:eastAsia="Times New Roman" w:hAnsi="Times New Roman" w:cs="Times New Roman"/>
                <w:b/>
                <w:lang w:eastAsia="ru-RU"/>
              </w:rPr>
            </w:pPr>
            <w:r>
              <w:rPr>
                <w:rFonts w:ascii="Times New Roman" w:eastAsia="Times New Roman" w:hAnsi="Times New Roman" w:cs="Times New Roman"/>
                <w:b/>
                <w:lang w:eastAsia="ru-RU"/>
              </w:rPr>
              <w:t>09:00 – 10:00</w:t>
            </w:r>
          </w:p>
        </w:tc>
        <w:tc>
          <w:tcPr>
            <w:tcW w:w="13296" w:type="dxa"/>
            <w:vAlign w:val="center"/>
          </w:tcPr>
          <w:p w:rsidR="00107F72" w:rsidRPr="001347E9" w:rsidRDefault="00107F72" w:rsidP="00920786">
            <w:pPr>
              <w:spacing w:before="100" w:beforeAutospacing="1" w:after="100" w:afterAutospacing="1"/>
              <w:rPr>
                <w:rFonts w:ascii="Times New Roman" w:eastAsia="Times New Roman" w:hAnsi="Times New Roman" w:cs="Times New Roman"/>
                <w:lang w:eastAsia="ru-RU"/>
              </w:rPr>
            </w:pPr>
            <w:r w:rsidRPr="001347E9">
              <w:rPr>
                <w:rFonts w:ascii="Times New Roman" w:eastAsia="Times New Roman" w:hAnsi="Times New Roman" w:cs="Times New Roman"/>
                <w:lang w:eastAsia="ru-RU"/>
              </w:rPr>
              <w:t>Регистрация участников, приветственный кофе</w:t>
            </w:r>
            <w:r w:rsidR="00D308F8" w:rsidRPr="001347E9">
              <w:rPr>
                <w:rFonts w:ascii="Times New Roman" w:eastAsia="Times New Roman" w:hAnsi="Times New Roman" w:cs="Times New Roman"/>
                <w:lang w:eastAsia="ru-RU"/>
              </w:rPr>
              <w:t>-брейк</w:t>
            </w:r>
          </w:p>
        </w:tc>
      </w:tr>
      <w:tr w:rsidR="00107F72" w:rsidRPr="001347E9" w:rsidTr="004F671D">
        <w:trPr>
          <w:trHeight w:val="20"/>
        </w:trPr>
        <w:tc>
          <w:tcPr>
            <w:tcW w:w="1838" w:type="dxa"/>
            <w:vAlign w:val="center"/>
          </w:tcPr>
          <w:p w:rsidR="00462997" w:rsidRPr="001347E9" w:rsidRDefault="009C020A" w:rsidP="00920786">
            <w:pPr>
              <w:spacing w:line="48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10:00</w:t>
            </w:r>
            <w:r w:rsidR="00C0761D">
              <w:rPr>
                <w:rFonts w:ascii="Times New Roman" w:eastAsia="Times New Roman" w:hAnsi="Times New Roman" w:cs="Times New Roman"/>
                <w:b/>
                <w:lang w:eastAsia="ru-RU"/>
              </w:rPr>
              <w:t xml:space="preserve"> – 10</w:t>
            </w:r>
            <w:r w:rsidR="00107F72" w:rsidRPr="001347E9">
              <w:rPr>
                <w:rFonts w:ascii="Times New Roman" w:eastAsia="Times New Roman" w:hAnsi="Times New Roman" w:cs="Times New Roman"/>
                <w:b/>
                <w:lang w:eastAsia="ru-RU"/>
              </w:rPr>
              <w:t>:</w:t>
            </w:r>
            <w:r w:rsidR="00C0761D">
              <w:rPr>
                <w:rFonts w:ascii="Times New Roman" w:eastAsia="Times New Roman" w:hAnsi="Times New Roman" w:cs="Times New Roman"/>
                <w:b/>
                <w:lang w:val="en-US" w:eastAsia="ru-RU"/>
              </w:rPr>
              <w:t>3</w:t>
            </w:r>
            <w:r w:rsidR="00107F72" w:rsidRPr="001347E9">
              <w:rPr>
                <w:rFonts w:ascii="Times New Roman" w:eastAsia="Times New Roman" w:hAnsi="Times New Roman" w:cs="Times New Roman"/>
                <w:b/>
                <w:lang w:eastAsia="ru-RU"/>
              </w:rPr>
              <w:t>0</w:t>
            </w:r>
          </w:p>
          <w:p w:rsidR="00920786" w:rsidRPr="001347E9" w:rsidRDefault="00920786" w:rsidP="00920786">
            <w:pPr>
              <w:spacing w:line="480" w:lineRule="auto"/>
              <w:rPr>
                <w:rFonts w:ascii="Times New Roman" w:eastAsia="Times New Roman" w:hAnsi="Times New Roman" w:cs="Times New Roman"/>
                <w:b/>
                <w:lang w:eastAsia="ru-RU"/>
              </w:rPr>
            </w:pPr>
          </w:p>
          <w:p w:rsidR="00462997" w:rsidRPr="001347E9" w:rsidRDefault="00462997" w:rsidP="00920786">
            <w:pPr>
              <w:spacing w:line="480" w:lineRule="auto"/>
              <w:rPr>
                <w:rFonts w:ascii="Times New Roman" w:eastAsia="Times New Roman" w:hAnsi="Times New Roman" w:cs="Times New Roman"/>
                <w:b/>
                <w:lang w:eastAsia="ru-RU"/>
              </w:rPr>
            </w:pPr>
          </w:p>
        </w:tc>
        <w:tc>
          <w:tcPr>
            <w:tcW w:w="13296" w:type="dxa"/>
          </w:tcPr>
          <w:p w:rsidR="00000C38" w:rsidRPr="00E22147" w:rsidRDefault="00000C38" w:rsidP="00000C38">
            <w:pPr>
              <w:rPr>
                <w:rFonts w:ascii="Times New Roman" w:hAnsi="Times New Roman" w:cs="Times New Roman"/>
                <w:shd w:val="clear" w:color="auto" w:fill="FFFFFF"/>
              </w:rPr>
            </w:pPr>
            <w:r w:rsidRPr="001347E9">
              <w:rPr>
                <w:rFonts w:ascii="Times New Roman" w:eastAsia="Times New Roman" w:hAnsi="Times New Roman" w:cs="Times New Roman"/>
                <w:bCs/>
                <w:lang w:eastAsia="ru-RU"/>
              </w:rPr>
              <w:t xml:space="preserve">ГБУЗ СОКБ им. Середавина, </w:t>
            </w:r>
            <w:r w:rsidRPr="001347E9">
              <w:rPr>
                <w:rFonts w:ascii="Times New Roman" w:hAnsi="Times New Roman" w:cs="Times New Roman"/>
                <w:color w:val="333333"/>
                <w:shd w:val="clear" w:color="auto" w:fill="FFFFFF"/>
              </w:rPr>
              <w:t>9-й блок, 2-й этаж, актовый зал.</w:t>
            </w:r>
            <w:r>
              <w:rPr>
                <w:rFonts w:ascii="Times New Roman" w:hAnsi="Times New Roman" w:cs="Times New Roman"/>
                <w:shd w:val="clear" w:color="auto" w:fill="FFFFFF"/>
              </w:rPr>
              <w:t>(300 человек)</w:t>
            </w:r>
          </w:p>
          <w:p w:rsidR="00107F72" w:rsidRPr="004153C2" w:rsidRDefault="00107F72" w:rsidP="00000C38">
            <w:pPr>
              <w:rPr>
                <w:rFonts w:ascii="Times New Roman" w:eastAsia="Times New Roman" w:hAnsi="Times New Roman" w:cs="Times New Roman"/>
                <w:lang w:eastAsia="ru-RU"/>
              </w:rPr>
            </w:pPr>
            <w:r w:rsidRPr="004153C2">
              <w:rPr>
                <w:rFonts w:ascii="Times New Roman" w:hAnsi="Times New Roman" w:cs="Times New Roman"/>
              </w:rPr>
              <w:t xml:space="preserve">Приветственные слова. </w:t>
            </w:r>
            <w:r w:rsidRPr="004153C2">
              <w:rPr>
                <w:rFonts w:ascii="Times New Roman" w:eastAsia="Times New Roman" w:hAnsi="Times New Roman" w:cs="Times New Roman"/>
                <w:lang w:eastAsia="ru-RU"/>
              </w:rPr>
              <w:t xml:space="preserve">Открытие </w:t>
            </w:r>
            <w:r w:rsidRPr="004153C2">
              <w:rPr>
                <w:rFonts w:ascii="Times New Roman" w:eastAsia="Times New Roman" w:hAnsi="Times New Roman" w:cs="Times New Roman"/>
                <w:lang w:val="en-US" w:eastAsia="ru-RU"/>
              </w:rPr>
              <w:t>V</w:t>
            </w:r>
            <w:r w:rsidRPr="004153C2">
              <w:rPr>
                <w:rFonts w:ascii="Times New Roman" w:eastAsia="Times New Roman" w:hAnsi="Times New Roman" w:cs="Times New Roman"/>
                <w:lang w:eastAsia="ru-RU"/>
              </w:rPr>
              <w:t xml:space="preserve"> Международного саммита медицинских сестер</w:t>
            </w:r>
          </w:p>
          <w:p w:rsidR="00D308F8" w:rsidRPr="00C93FF6" w:rsidRDefault="00D308F8" w:rsidP="00D308F8">
            <w:pPr>
              <w:rPr>
                <w:rFonts w:ascii="Times New Roman" w:hAnsi="Times New Roman" w:cs="Times New Roman"/>
                <w:b/>
                <w:color w:val="FF0000"/>
              </w:rPr>
            </w:pPr>
          </w:p>
          <w:p w:rsidR="001E3B1F" w:rsidRPr="001347E9" w:rsidRDefault="001E3B1F" w:rsidP="001E3B1F">
            <w:pPr>
              <w:pStyle w:val="a8"/>
              <w:numPr>
                <w:ilvl w:val="0"/>
                <w:numId w:val="1"/>
              </w:numPr>
              <w:spacing w:after="0" w:line="240" w:lineRule="auto"/>
              <w:rPr>
                <w:rFonts w:ascii="Times New Roman" w:hAnsi="Times New Roman" w:cs="Times New Roman"/>
              </w:rPr>
            </w:pPr>
            <w:r w:rsidRPr="001347E9">
              <w:rPr>
                <w:rFonts w:ascii="Times New Roman" w:hAnsi="Times New Roman" w:cs="Times New Roman"/>
                <w:b/>
              </w:rPr>
              <w:t>Логвин Андрей Андреевич</w:t>
            </w:r>
            <w:r w:rsidRPr="004153C2">
              <w:rPr>
                <w:rFonts w:ascii="Times New Roman" w:hAnsi="Times New Roman" w:cs="Times New Roman"/>
              </w:rPr>
              <w:t>,</w:t>
            </w:r>
            <w:r>
              <w:rPr>
                <w:rFonts w:ascii="Times New Roman" w:hAnsi="Times New Roman" w:cs="Times New Roman"/>
              </w:rPr>
              <w:t>г</w:t>
            </w:r>
            <w:r w:rsidRPr="004153C2">
              <w:rPr>
                <w:rFonts w:ascii="Times New Roman" w:hAnsi="Times New Roman" w:cs="Times New Roman"/>
              </w:rPr>
              <w:t>енеральный директор ООО «ИНВИТРО-Самара»</w:t>
            </w:r>
          </w:p>
          <w:p w:rsidR="00107F72" w:rsidRPr="009C020A" w:rsidRDefault="009C020A" w:rsidP="009C020A">
            <w:pPr>
              <w:pStyle w:val="a8"/>
              <w:numPr>
                <w:ilvl w:val="0"/>
                <w:numId w:val="1"/>
              </w:numPr>
              <w:spacing w:after="0" w:line="240" w:lineRule="auto"/>
              <w:rPr>
                <w:rFonts w:ascii="Times New Roman" w:hAnsi="Times New Roman" w:cs="Times New Roman"/>
                <w:b/>
              </w:rPr>
            </w:pPr>
            <w:r w:rsidRPr="009C020A">
              <w:rPr>
                <w:rFonts w:ascii="Times New Roman" w:hAnsi="Times New Roman" w:cs="Times New Roman"/>
                <w:b/>
              </w:rPr>
              <w:t>Косарева Нина Николаевна</w:t>
            </w:r>
            <w:r w:rsidRPr="009C020A">
              <w:rPr>
                <w:rFonts w:ascii="Times New Roman" w:hAnsi="Times New Roman" w:cs="Times New Roman"/>
              </w:rPr>
              <w:t xml:space="preserve">, президент </w:t>
            </w:r>
            <w:r w:rsidRPr="009C020A">
              <w:rPr>
                <w:rFonts w:ascii="GothamPro-Medium" w:hAnsi="GothamPro-Medium"/>
                <w:color w:val="2B2521"/>
                <w:sz w:val="23"/>
                <w:szCs w:val="33"/>
                <w:shd w:val="clear" w:color="auto" w:fill="FFFFFF"/>
              </w:rPr>
              <w:t>Самарской региональной общественной организации медицинских сестёр.</w:t>
            </w:r>
          </w:p>
        </w:tc>
      </w:tr>
      <w:tr w:rsidR="00C0761D" w:rsidRPr="001347E9" w:rsidTr="004F671D">
        <w:trPr>
          <w:trHeight w:val="20"/>
        </w:trPr>
        <w:tc>
          <w:tcPr>
            <w:tcW w:w="1838" w:type="dxa"/>
            <w:vAlign w:val="center"/>
          </w:tcPr>
          <w:p w:rsidR="00C0761D" w:rsidRPr="00C0761D" w:rsidRDefault="00C0761D" w:rsidP="00C0761D">
            <w:pPr>
              <w:spacing w:line="480" w:lineRule="auto"/>
              <w:jc w:val="both"/>
              <w:rPr>
                <w:rFonts w:ascii="Times New Roman" w:eastAsia="Times New Roman" w:hAnsi="Times New Roman" w:cs="Times New Roman"/>
                <w:b/>
                <w:lang w:eastAsia="ru-RU"/>
              </w:rPr>
            </w:pPr>
            <w:r>
              <w:rPr>
                <w:rFonts w:ascii="Times New Roman" w:eastAsia="Times New Roman" w:hAnsi="Times New Roman" w:cs="Times New Roman"/>
                <w:b/>
                <w:lang w:val="en-US" w:eastAsia="ru-RU"/>
              </w:rPr>
              <w:t>10</w:t>
            </w:r>
            <w:r>
              <w:rPr>
                <w:rFonts w:ascii="Times New Roman" w:eastAsia="Times New Roman" w:hAnsi="Times New Roman" w:cs="Times New Roman"/>
                <w:b/>
                <w:lang w:eastAsia="ru-RU"/>
              </w:rPr>
              <w:t>:30-11:00</w:t>
            </w:r>
          </w:p>
        </w:tc>
        <w:tc>
          <w:tcPr>
            <w:tcW w:w="13296" w:type="dxa"/>
          </w:tcPr>
          <w:p w:rsidR="00C0761D" w:rsidRPr="00EF039C" w:rsidRDefault="00C0761D" w:rsidP="00C0761D">
            <w:pPr>
              <w:rPr>
                <w:rFonts w:ascii="Times New Roman" w:hAnsi="Times New Roman" w:cs="Times New Roman"/>
                <w:b/>
              </w:rPr>
            </w:pPr>
            <w:r w:rsidRPr="00EF039C">
              <w:rPr>
                <w:rFonts w:ascii="Times New Roman" w:hAnsi="Times New Roman" w:cs="Times New Roman"/>
                <w:b/>
              </w:rPr>
              <w:t>Лекция спонсора (не входи</w:t>
            </w:r>
            <w:r w:rsidR="00445CB8">
              <w:rPr>
                <w:rFonts w:ascii="Times New Roman" w:hAnsi="Times New Roman" w:cs="Times New Roman"/>
                <w:b/>
              </w:rPr>
              <w:t>т</w:t>
            </w:r>
            <w:r w:rsidRPr="00EF039C">
              <w:rPr>
                <w:rFonts w:ascii="Times New Roman" w:hAnsi="Times New Roman" w:cs="Times New Roman"/>
                <w:b/>
              </w:rPr>
              <w:t xml:space="preserve"> в программу НМО): «Ошибки преаналитического этапа на стадии взятия венозной крови»</w:t>
            </w:r>
          </w:p>
          <w:p w:rsidR="00C0761D" w:rsidRPr="00EF039C" w:rsidRDefault="00C0761D" w:rsidP="00C0761D">
            <w:pPr>
              <w:rPr>
                <w:rFonts w:ascii="Times New Roman" w:hAnsi="Times New Roman" w:cs="Times New Roman"/>
              </w:rPr>
            </w:pPr>
            <w:r w:rsidRPr="00EF039C">
              <w:rPr>
                <w:rFonts w:ascii="Times New Roman" w:hAnsi="Times New Roman" w:cs="Times New Roman"/>
                <w:b/>
              </w:rPr>
              <w:t>Лектор: Милых Ксения Александровна</w:t>
            </w:r>
            <w:r w:rsidRPr="00EF039C">
              <w:rPr>
                <w:rFonts w:ascii="Times New Roman" w:hAnsi="Times New Roman" w:cs="Times New Roman"/>
              </w:rPr>
              <w:t>, ведущий бренд-менеджер Greiner Bio-One</w:t>
            </w:r>
            <w:r w:rsidRPr="00EF039C">
              <w:rPr>
                <w:rFonts w:ascii="Times New Roman" w:hAnsi="Times New Roman" w:cs="Times New Roman"/>
                <w:b/>
              </w:rPr>
              <w:t>, компания ОМБ, г. Москва</w:t>
            </w:r>
            <w:r w:rsidRPr="00EF039C">
              <w:rPr>
                <w:rFonts w:ascii="Times New Roman" w:hAnsi="Times New Roman" w:cs="Times New Roman"/>
              </w:rPr>
              <w:t xml:space="preserve">. </w:t>
            </w:r>
          </w:p>
          <w:p w:rsidR="00C0761D" w:rsidRPr="00445CB8" w:rsidRDefault="00C0761D" w:rsidP="00445CB8">
            <w:pPr>
              <w:rPr>
                <w:rFonts w:ascii="Times New Roman" w:hAnsi="Times New Roman" w:cs="Times New Roman"/>
              </w:rPr>
            </w:pPr>
          </w:p>
        </w:tc>
      </w:tr>
      <w:tr w:rsidR="00D308F8" w:rsidRPr="001347E9" w:rsidTr="004F671D">
        <w:trPr>
          <w:trHeight w:val="20"/>
        </w:trPr>
        <w:tc>
          <w:tcPr>
            <w:tcW w:w="1838" w:type="dxa"/>
            <w:vAlign w:val="center"/>
          </w:tcPr>
          <w:p w:rsidR="00D308F8" w:rsidRPr="001347E9" w:rsidRDefault="00D308F8" w:rsidP="00920786">
            <w:pPr>
              <w:spacing w:line="480" w:lineRule="auto"/>
              <w:rPr>
                <w:rFonts w:ascii="Times New Roman" w:eastAsia="Times New Roman" w:hAnsi="Times New Roman" w:cs="Times New Roman"/>
                <w:b/>
                <w:lang w:eastAsia="ru-RU"/>
              </w:rPr>
            </w:pPr>
          </w:p>
        </w:tc>
        <w:tc>
          <w:tcPr>
            <w:tcW w:w="13296" w:type="dxa"/>
          </w:tcPr>
          <w:p w:rsidR="00000C38" w:rsidRPr="00EF039C" w:rsidRDefault="00D308F8" w:rsidP="00445CB8">
            <w:pPr>
              <w:jc w:val="center"/>
              <w:rPr>
                <w:rFonts w:ascii="Times New Roman" w:eastAsia="Times New Roman" w:hAnsi="Times New Roman" w:cs="Times New Roman"/>
                <w:b/>
                <w:lang w:eastAsia="ru-RU"/>
              </w:rPr>
            </w:pPr>
            <w:r w:rsidRPr="00EF039C">
              <w:rPr>
                <w:rFonts w:ascii="Times New Roman" w:hAnsi="Times New Roman" w:cs="Times New Roman"/>
                <w:b/>
              </w:rPr>
              <w:t>Пленарное заседание</w:t>
            </w:r>
          </w:p>
          <w:p w:rsidR="00000C38" w:rsidRPr="00EF039C" w:rsidRDefault="00000C38" w:rsidP="00000C38">
            <w:pPr>
              <w:rPr>
                <w:rFonts w:ascii="Times New Roman" w:hAnsi="Times New Roman" w:cs="Times New Roman"/>
              </w:rPr>
            </w:pPr>
            <w:r w:rsidRPr="00EF039C">
              <w:rPr>
                <w:rFonts w:ascii="Times New Roman" w:eastAsia="Times New Roman" w:hAnsi="Times New Roman" w:cs="Times New Roman"/>
                <w:b/>
                <w:lang w:eastAsia="ru-RU"/>
              </w:rPr>
              <w:t xml:space="preserve">Модератор: </w:t>
            </w:r>
            <w:r w:rsidRPr="00EF039C">
              <w:rPr>
                <w:rFonts w:ascii="Times New Roman" w:hAnsi="Times New Roman" w:cs="Times New Roman"/>
                <w:b/>
              </w:rPr>
              <w:t xml:space="preserve">Карасёва Лариса Аркадьевна, </w:t>
            </w:r>
            <w:r w:rsidRPr="00EF039C">
              <w:rPr>
                <w:rFonts w:ascii="Times New Roman" w:hAnsi="Times New Roman" w:cs="Times New Roman"/>
              </w:rPr>
              <w:t>д.м.н., профессор,</w:t>
            </w:r>
            <w:r w:rsidR="00847CE9" w:rsidRPr="00EF039C">
              <w:rPr>
                <w:rFonts w:ascii="Times New Roman" w:hAnsi="Times New Roman" w:cs="Times New Roman"/>
              </w:rPr>
              <w:t>д</w:t>
            </w:r>
            <w:r w:rsidRPr="00EF039C">
              <w:rPr>
                <w:rFonts w:ascii="Times New Roman" w:hAnsi="Times New Roman" w:cs="Times New Roman"/>
              </w:rPr>
              <w:t>иректор института сестринского образования, Самарского Государстве</w:t>
            </w:r>
            <w:r w:rsidR="00847CE9" w:rsidRPr="00EF039C">
              <w:rPr>
                <w:rFonts w:ascii="Times New Roman" w:hAnsi="Times New Roman" w:cs="Times New Roman"/>
              </w:rPr>
              <w:t>нного Медицинского Университета</w:t>
            </w:r>
          </w:p>
          <w:p w:rsidR="00D308F8" w:rsidRPr="00EF039C" w:rsidRDefault="00D308F8" w:rsidP="00D308F8">
            <w:pPr>
              <w:jc w:val="center"/>
              <w:rPr>
                <w:rFonts w:ascii="Times New Roman" w:hAnsi="Times New Roman" w:cs="Times New Roman"/>
                <w:b/>
              </w:rPr>
            </w:pPr>
          </w:p>
          <w:p w:rsidR="00D308F8" w:rsidRPr="00EF039C" w:rsidRDefault="001347E9" w:rsidP="00920786">
            <w:pPr>
              <w:rPr>
                <w:rFonts w:ascii="Times New Roman" w:hAnsi="Times New Roman" w:cs="Times New Roman"/>
                <w:b/>
              </w:rPr>
            </w:pPr>
            <w:r w:rsidRPr="00EF039C">
              <w:rPr>
                <w:rFonts w:ascii="Times New Roman" w:hAnsi="Times New Roman" w:cs="Times New Roman"/>
                <w:b/>
              </w:rPr>
              <w:t>Онлайн трансляция из Москвы: телемост Москва – Санкт-Петербург</w:t>
            </w:r>
          </w:p>
        </w:tc>
      </w:tr>
      <w:tr w:rsidR="00D308F8" w:rsidRPr="001347E9" w:rsidTr="004F671D">
        <w:trPr>
          <w:trHeight w:val="279"/>
        </w:trPr>
        <w:tc>
          <w:tcPr>
            <w:tcW w:w="1838" w:type="dxa"/>
            <w:vAlign w:val="center"/>
          </w:tcPr>
          <w:p w:rsidR="00D308F8" w:rsidRPr="001347E9" w:rsidRDefault="00D308F8" w:rsidP="00D308F8">
            <w:pPr>
              <w:spacing w:line="480" w:lineRule="auto"/>
              <w:rPr>
                <w:rFonts w:ascii="Times New Roman" w:eastAsia="Times New Roman" w:hAnsi="Times New Roman" w:cs="Times New Roman"/>
                <w:b/>
                <w:lang w:eastAsia="ru-RU"/>
              </w:rPr>
            </w:pPr>
            <w:r w:rsidRPr="001347E9">
              <w:rPr>
                <w:rFonts w:ascii="Times New Roman" w:eastAsia="Times New Roman" w:hAnsi="Times New Roman" w:cs="Times New Roman"/>
                <w:b/>
                <w:lang w:eastAsia="ru-RU"/>
              </w:rPr>
              <w:t>11:00</w:t>
            </w:r>
            <w:r w:rsidR="00E22147" w:rsidRPr="001347E9">
              <w:rPr>
                <w:rFonts w:ascii="Times New Roman" w:eastAsia="Times New Roman" w:hAnsi="Times New Roman" w:cs="Times New Roman"/>
                <w:b/>
                <w:lang w:eastAsia="ru-RU"/>
              </w:rPr>
              <w:t xml:space="preserve"> – </w:t>
            </w:r>
            <w:r w:rsidRPr="001347E9">
              <w:rPr>
                <w:rFonts w:ascii="Times New Roman" w:eastAsia="Times New Roman" w:hAnsi="Times New Roman" w:cs="Times New Roman"/>
                <w:b/>
                <w:lang w:eastAsia="ru-RU"/>
              </w:rPr>
              <w:t>11:10</w:t>
            </w:r>
          </w:p>
        </w:tc>
        <w:tc>
          <w:tcPr>
            <w:tcW w:w="13296" w:type="dxa"/>
          </w:tcPr>
          <w:p w:rsidR="00D308F8" w:rsidRPr="001347E9" w:rsidRDefault="00D308F8" w:rsidP="00D308F8">
            <w:pPr>
              <w:rPr>
                <w:rFonts w:ascii="Times New Roman" w:hAnsi="Times New Roman" w:cs="Times New Roman"/>
                <w:b/>
              </w:rPr>
            </w:pPr>
            <w:r w:rsidRPr="001347E9">
              <w:rPr>
                <w:rFonts w:ascii="Times New Roman" w:hAnsi="Times New Roman" w:cs="Times New Roman"/>
              </w:rPr>
              <w:t>Вступительное слово.  Левашова Виталина Владимировна, директор НОЧУ ДПО «ВМШ»</w:t>
            </w:r>
          </w:p>
        </w:tc>
      </w:tr>
      <w:tr w:rsidR="00D308F8" w:rsidRPr="001347E9" w:rsidTr="004F671D">
        <w:trPr>
          <w:trHeight w:val="20"/>
        </w:trPr>
        <w:tc>
          <w:tcPr>
            <w:tcW w:w="1838" w:type="dxa"/>
            <w:vAlign w:val="center"/>
          </w:tcPr>
          <w:p w:rsidR="00D308F8" w:rsidRPr="001347E9" w:rsidRDefault="00D308F8" w:rsidP="00D308F8">
            <w:pPr>
              <w:spacing w:line="480" w:lineRule="auto"/>
              <w:rPr>
                <w:rFonts w:ascii="Times New Roman" w:eastAsia="Times New Roman" w:hAnsi="Times New Roman" w:cs="Times New Roman"/>
                <w:b/>
                <w:lang w:eastAsia="ru-RU"/>
              </w:rPr>
            </w:pPr>
            <w:r w:rsidRPr="001347E9">
              <w:rPr>
                <w:rFonts w:ascii="Times New Roman" w:eastAsia="Times New Roman" w:hAnsi="Times New Roman" w:cs="Times New Roman"/>
                <w:b/>
                <w:lang w:eastAsia="ru-RU"/>
              </w:rPr>
              <w:t>11:10</w:t>
            </w:r>
            <w:r w:rsidR="00E22147" w:rsidRPr="001347E9">
              <w:rPr>
                <w:rFonts w:ascii="Times New Roman" w:eastAsia="Times New Roman" w:hAnsi="Times New Roman" w:cs="Times New Roman"/>
                <w:b/>
                <w:lang w:eastAsia="ru-RU"/>
              </w:rPr>
              <w:t xml:space="preserve"> – </w:t>
            </w:r>
            <w:r w:rsidRPr="001347E9">
              <w:rPr>
                <w:rFonts w:ascii="Times New Roman" w:eastAsia="Times New Roman" w:hAnsi="Times New Roman" w:cs="Times New Roman"/>
                <w:b/>
                <w:lang w:eastAsia="ru-RU"/>
              </w:rPr>
              <w:t>13:30</w:t>
            </w:r>
          </w:p>
        </w:tc>
        <w:tc>
          <w:tcPr>
            <w:tcW w:w="13296" w:type="dxa"/>
          </w:tcPr>
          <w:p w:rsidR="00F77B2C" w:rsidRDefault="00F77B2C" w:rsidP="00F77B2C">
            <w:pPr>
              <w:pStyle w:val="a8"/>
              <w:numPr>
                <w:ilvl w:val="0"/>
                <w:numId w:val="4"/>
              </w:numPr>
              <w:spacing w:after="0" w:line="240" w:lineRule="auto"/>
              <w:jc w:val="both"/>
              <w:rPr>
                <w:rFonts w:ascii="Times New Roman" w:hAnsi="Times New Roman" w:cs="Times New Roman"/>
              </w:rPr>
            </w:pPr>
            <w:r w:rsidRPr="00CD44E9">
              <w:rPr>
                <w:rFonts w:ascii="Times New Roman" w:hAnsi="Times New Roman" w:cs="Times New Roman"/>
                <w:b/>
              </w:rPr>
              <w:t>Семенова Татьяна Владимировна</w:t>
            </w:r>
            <w:r w:rsidRPr="00103989">
              <w:rPr>
                <w:rFonts w:ascii="Times New Roman" w:hAnsi="Times New Roman" w:cs="Times New Roman"/>
              </w:rPr>
              <w:t>,</w:t>
            </w:r>
            <w:r w:rsidRPr="00397A2D">
              <w:rPr>
                <w:rFonts w:ascii="Times New Roman" w:hAnsi="Times New Roman" w:cs="Times New Roman"/>
              </w:rPr>
              <w:t>к.м.н.</w:t>
            </w:r>
            <w:r w:rsidRPr="00CD44E9">
              <w:rPr>
                <w:rFonts w:ascii="Times New Roman" w:hAnsi="Times New Roman" w:cs="Times New Roman"/>
              </w:rPr>
              <w:t>Директор Департамента медицинского образования и кадровой политики МЗ Р</w:t>
            </w:r>
            <w:r>
              <w:rPr>
                <w:rFonts w:ascii="Times New Roman" w:hAnsi="Times New Roman" w:cs="Times New Roman"/>
              </w:rPr>
              <w:t>Ф</w:t>
            </w:r>
          </w:p>
          <w:p w:rsidR="00F77B2C" w:rsidRPr="00235081" w:rsidRDefault="00F77B2C" w:rsidP="00F77B2C">
            <w:pPr>
              <w:pStyle w:val="a8"/>
              <w:numPr>
                <w:ilvl w:val="0"/>
                <w:numId w:val="4"/>
              </w:numPr>
              <w:spacing w:after="0" w:line="240" w:lineRule="auto"/>
              <w:jc w:val="both"/>
              <w:rPr>
                <w:rFonts w:ascii="Times New Roman" w:hAnsi="Times New Roman" w:cs="Times New Roman"/>
              </w:rPr>
            </w:pPr>
            <w:r w:rsidRPr="00CD44E9">
              <w:rPr>
                <w:rFonts w:ascii="Times New Roman" w:hAnsi="Times New Roman" w:cs="Times New Roman"/>
                <w:b/>
              </w:rPr>
              <w:t>Саркисова Валентина Антоновна</w:t>
            </w:r>
            <w:r w:rsidRPr="00103989">
              <w:rPr>
                <w:rFonts w:ascii="Times New Roman" w:hAnsi="Times New Roman" w:cs="Times New Roman"/>
              </w:rPr>
              <w:t xml:space="preserve">, </w:t>
            </w:r>
            <w:r w:rsidRPr="00CD44E9">
              <w:rPr>
                <w:rFonts w:ascii="Times New Roman" w:hAnsi="Times New Roman" w:cs="Times New Roman"/>
              </w:rPr>
              <w:t>Президент Общероссийской общественной организации «Ассоциация медицинских сестер России», заслуженн</w:t>
            </w:r>
            <w:r>
              <w:rPr>
                <w:rFonts w:ascii="Times New Roman" w:hAnsi="Times New Roman" w:cs="Times New Roman"/>
              </w:rPr>
              <w:t>ый работник здравоохранения РФ</w:t>
            </w:r>
          </w:p>
          <w:p w:rsidR="00F77B2C" w:rsidRPr="00CD44E9" w:rsidRDefault="00F77B2C" w:rsidP="00F77B2C">
            <w:pPr>
              <w:pStyle w:val="a8"/>
              <w:numPr>
                <w:ilvl w:val="0"/>
                <w:numId w:val="4"/>
              </w:numPr>
              <w:spacing w:after="0" w:line="240" w:lineRule="auto"/>
              <w:rPr>
                <w:rFonts w:ascii="Times New Roman" w:hAnsi="Times New Roman" w:cs="Times New Roman"/>
              </w:rPr>
            </w:pPr>
            <w:r w:rsidRPr="00CD44E9">
              <w:rPr>
                <w:rFonts w:ascii="Times New Roman" w:hAnsi="Times New Roman" w:cs="Times New Roman"/>
                <w:b/>
              </w:rPr>
              <w:t>Двойников Сергей Иванович</w:t>
            </w:r>
            <w:r>
              <w:rPr>
                <w:rFonts w:ascii="Times New Roman" w:hAnsi="Times New Roman" w:cs="Times New Roman"/>
              </w:rPr>
              <w:t>,</w:t>
            </w:r>
            <w:r w:rsidRPr="00CD44E9">
              <w:rPr>
                <w:rFonts w:ascii="Times New Roman" w:hAnsi="Times New Roman" w:cs="Times New Roman"/>
              </w:rPr>
              <w:t xml:space="preserve"> Главный внешта</w:t>
            </w:r>
            <w:r>
              <w:rPr>
                <w:rFonts w:ascii="Times New Roman" w:hAnsi="Times New Roman" w:cs="Times New Roman"/>
              </w:rPr>
              <w:t>тный специалист по управлению сестринской деятельностью</w:t>
            </w:r>
          </w:p>
          <w:p w:rsidR="00F77B2C" w:rsidRDefault="00F77B2C" w:rsidP="00F77B2C">
            <w:pPr>
              <w:pStyle w:val="a8"/>
              <w:numPr>
                <w:ilvl w:val="0"/>
                <w:numId w:val="4"/>
              </w:numPr>
              <w:spacing w:after="160" w:line="259" w:lineRule="auto"/>
              <w:rPr>
                <w:rFonts w:ascii="Times New Roman" w:hAnsi="Times New Roman" w:cs="Times New Roman"/>
              </w:rPr>
            </w:pPr>
            <w:r w:rsidRPr="00CD44E9">
              <w:rPr>
                <w:rFonts w:ascii="Times New Roman" w:hAnsi="Times New Roman" w:cs="Times New Roman"/>
                <w:b/>
              </w:rPr>
              <w:t>Кармен Румеу Касарес</w:t>
            </w:r>
            <w:r>
              <w:rPr>
                <w:rFonts w:ascii="Times New Roman" w:hAnsi="Times New Roman" w:cs="Times New Roman"/>
                <w:b/>
              </w:rPr>
              <w:t xml:space="preserve">, </w:t>
            </w:r>
            <w:r w:rsidRPr="00CD44E9">
              <w:rPr>
                <w:rFonts w:ascii="Times New Roman" w:hAnsi="Times New Roman" w:cs="Times New Roman"/>
              </w:rPr>
              <w:t>директор медицинской службы, Университет Наварры, Испания</w:t>
            </w:r>
          </w:p>
          <w:p w:rsidR="00F77B2C" w:rsidRPr="00CD44E9" w:rsidRDefault="00F77B2C" w:rsidP="00F77B2C">
            <w:pPr>
              <w:pStyle w:val="a8"/>
              <w:numPr>
                <w:ilvl w:val="0"/>
                <w:numId w:val="4"/>
              </w:numPr>
              <w:spacing w:after="160" w:line="259" w:lineRule="auto"/>
              <w:rPr>
                <w:rFonts w:ascii="Times New Roman" w:hAnsi="Times New Roman" w:cs="Times New Roman"/>
              </w:rPr>
            </w:pPr>
            <w:r w:rsidRPr="00456539">
              <w:rPr>
                <w:rFonts w:ascii="Times New Roman" w:hAnsi="Times New Roman" w:cs="Times New Roman"/>
                <w:b/>
              </w:rPr>
              <w:t xml:space="preserve">Катя Пэткер, </w:t>
            </w:r>
            <w:r w:rsidRPr="00456539">
              <w:rPr>
                <w:rFonts w:ascii="Times New Roman" w:hAnsi="Times New Roman" w:cs="Times New Roman"/>
              </w:rPr>
              <w:t>сертифицированный участник паллиативной службы для хосписов и патронажной благотворительной службы,руководитель отделения гериатрического центра</w:t>
            </w:r>
            <w:r>
              <w:rPr>
                <w:rFonts w:ascii="Times New Roman" w:hAnsi="Times New Roman" w:cs="Times New Roman"/>
                <w:b/>
              </w:rPr>
              <w:t xml:space="preserve">. </w:t>
            </w:r>
            <w:r w:rsidRPr="00456539">
              <w:rPr>
                <w:rFonts w:ascii="Times New Roman" w:hAnsi="Times New Roman" w:cs="Times New Roman"/>
              </w:rPr>
              <w:t>Центр долгосрочного ухода Людвиг - Штайль – Хофф, Германия</w:t>
            </w:r>
          </w:p>
          <w:p w:rsidR="00F77B2C" w:rsidRPr="00CD44E9" w:rsidRDefault="00F77B2C" w:rsidP="00F77B2C">
            <w:pPr>
              <w:pStyle w:val="a8"/>
              <w:numPr>
                <w:ilvl w:val="0"/>
                <w:numId w:val="4"/>
              </w:numPr>
              <w:spacing w:after="0" w:line="240" w:lineRule="auto"/>
              <w:rPr>
                <w:rFonts w:ascii="Times New Roman" w:hAnsi="Times New Roman" w:cs="Times New Roman"/>
              </w:rPr>
            </w:pPr>
            <w:r w:rsidRPr="00CD44E9">
              <w:rPr>
                <w:rFonts w:ascii="Times New Roman" w:hAnsi="Times New Roman" w:cs="Times New Roman"/>
                <w:b/>
              </w:rPr>
              <w:t>Вылегжанин Сергей Валентинович</w:t>
            </w:r>
            <w:r>
              <w:rPr>
                <w:rFonts w:ascii="Times New Roman" w:hAnsi="Times New Roman" w:cs="Times New Roman"/>
              </w:rPr>
              <w:t xml:space="preserve">, </w:t>
            </w:r>
            <w:r w:rsidRPr="00CD44E9">
              <w:rPr>
                <w:rFonts w:ascii="Times New Roman" w:hAnsi="Times New Roman" w:cs="Times New Roman"/>
              </w:rPr>
              <w:t>Председатель комитета по здравоохранению Правительства Ленинградской области.</w:t>
            </w:r>
          </w:p>
          <w:p w:rsidR="00F77B2C" w:rsidRPr="00CD44E9" w:rsidRDefault="00F77B2C" w:rsidP="00F77B2C">
            <w:pPr>
              <w:pStyle w:val="a8"/>
              <w:numPr>
                <w:ilvl w:val="0"/>
                <w:numId w:val="4"/>
              </w:numPr>
              <w:spacing w:after="0" w:line="240" w:lineRule="auto"/>
              <w:rPr>
                <w:rFonts w:ascii="Times New Roman" w:hAnsi="Times New Roman" w:cs="Times New Roman"/>
              </w:rPr>
            </w:pPr>
            <w:r w:rsidRPr="00CD44E9">
              <w:rPr>
                <w:rFonts w:ascii="Times New Roman" w:hAnsi="Times New Roman" w:cs="Times New Roman"/>
                <w:b/>
              </w:rPr>
              <w:t>Лисовец Дмитрий Геннадьевич</w:t>
            </w:r>
            <w:r w:rsidRPr="00103989">
              <w:rPr>
                <w:rFonts w:ascii="Times New Roman" w:hAnsi="Times New Roman" w:cs="Times New Roman"/>
              </w:rPr>
              <w:t xml:space="preserve">, </w:t>
            </w:r>
            <w:r w:rsidRPr="00397A2D">
              <w:rPr>
                <w:rFonts w:ascii="Times New Roman" w:hAnsi="Times New Roman" w:cs="Times New Roman"/>
              </w:rPr>
              <w:t>к.м.н.,</w:t>
            </w:r>
            <w:r w:rsidRPr="00CD44E9">
              <w:rPr>
                <w:rFonts w:ascii="Times New Roman" w:hAnsi="Times New Roman" w:cs="Times New Roman"/>
              </w:rPr>
              <w:t>Председатель комитета по здравоохранению Правительства Санкт-Петербурга</w:t>
            </w:r>
          </w:p>
          <w:p w:rsidR="00F77B2C" w:rsidRPr="00CD44E9" w:rsidRDefault="00F77B2C" w:rsidP="00F77B2C">
            <w:pPr>
              <w:pStyle w:val="a8"/>
              <w:numPr>
                <w:ilvl w:val="0"/>
                <w:numId w:val="4"/>
              </w:numPr>
              <w:spacing w:after="0" w:line="240" w:lineRule="auto"/>
              <w:rPr>
                <w:rFonts w:ascii="Times New Roman" w:hAnsi="Times New Roman" w:cs="Times New Roman"/>
                <w:b/>
              </w:rPr>
            </w:pPr>
            <w:r w:rsidRPr="00CD44E9">
              <w:rPr>
                <w:rFonts w:ascii="Times New Roman" w:hAnsi="Times New Roman" w:cs="Times New Roman"/>
                <w:b/>
              </w:rPr>
              <w:t>Саймон Хлунгвани</w:t>
            </w:r>
            <w:r>
              <w:rPr>
                <w:rFonts w:ascii="Times New Roman" w:hAnsi="Times New Roman" w:cs="Times New Roman"/>
                <w:b/>
              </w:rPr>
              <w:t xml:space="preserve">, </w:t>
            </w:r>
            <w:r w:rsidRPr="00CD44E9">
              <w:rPr>
                <w:rFonts w:ascii="Times New Roman" w:hAnsi="Times New Roman" w:cs="Times New Roman"/>
              </w:rPr>
              <w:t xml:space="preserve">Президент Демократической сестринской организации Южной Африки, член специальных комиссий ЮАР по вопросам профессионального образования, практики, социально-экономическим интересам медицинских работников и </w:t>
            </w:r>
            <w:r w:rsidRPr="00CD44E9">
              <w:rPr>
                <w:rFonts w:ascii="Times New Roman" w:hAnsi="Times New Roman" w:cs="Times New Roman"/>
              </w:rPr>
              <w:lastRenderedPageBreak/>
              <w:t>кадровым вопросам</w:t>
            </w:r>
          </w:p>
          <w:p w:rsidR="00F77B2C" w:rsidRPr="00CD44E9" w:rsidRDefault="00F77B2C" w:rsidP="00F77B2C">
            <w:pPr>
              <w:pStyle w:val="a8"/>
              <w:numPr>
                <w:ilvl w:val="0"/>
                <w:numId w:val="4"/>
              </w:numPr>
              <w:spacing w:after="0" w:line="240" w:lineRule="auto"/>
              <w:jc w:val="both"/>
              <w:rPr>
                <w:rFonts w:ascii="Times New Roman" w:hAnsi="Times New Roman" w:cs="Times New Roman"/>
              </w:rPr>
            </w:pPr>
            <w:r w:rsidRPr="00CD44E9">
              <w:rPr>
                <w:rFonts w:ascii="Times New Roman" w:hAnsi="Times New Roman" w:cs="Times New Roman"/>
                <w:b/>
              </w:rPr>
              <w:t xml:space="preserve">Дилип Кумар, </w:t>
            </w:r>
            <w:r w:rsidRPr="00397A2D">
              <w:rPr>
                <w:rFonts w:ascii="Times New Roman" w:hAnsi="Times New Roman" w:cs="Times New Roman"/>
              </w:rPr>
              <w:t>к.м.н.</w:t>
            </w:r>
            <w:r>
              <w:rPr>
                <w:rFonts w:ascii="Times New Roman" w:hAnsi="Times New Roman" w:cs="Times New Roman"/>
              </w:rPr>
              <w:t>,</w:t>
            </w:r>
            <w:r w:rsidRPr="00CD44E9">
              <w:rPr>
                <w:rFonts w:ascii="Times New Roman" w:hAnsi="Times New Roman" w:cs="Times New Roman"/>
              </w:rPr>
              <w:t>Президент Индийского совета медицинских сестер, президент Индийского консорциума по сестринским исследованиям, член многочисленных рабочих групп по вопросам профессионального образования, практики, законодательного регулирования Индии, руководитель проекта по созданию регистра сестринского и акушерского персонала</w:t>
            </w:r>
          </w:p>
          <w:p w:rsidR="00F77B2C" w:rsidRPr="00CD44E9" w:rsidRDefault="00F77B2C" w:rsidP="00F77B2C">
            <w:pPr>
              <w:pStyle w:val="a8"/>
              <w:numPr>
                <w:ilvl w:val="0"/>
                <w:numId w:val="4"/>
              </w:numPr>
              <w:spacing w:after="0" w:line="240" w:lineRule="auto"/>
              <w:rPr>
                <w:rFonts w:ascii="Times New Roman" w:hAnsi="Times New Roman" w:cs="Times New Roman"/>
                <w:b/>
              </w:rPr>
            </w:pPr>
            <w:r w:rsidRPr="00CD44E9">
              <w:rPr>
                <w:rFonts w:ascii="Times New Roman" w:hAnsi="Times New Roman" w:cs="Times New Roman"/>
                <w:b/>
              </w:rPr>
              <w:t>Мануэль Карлос Нери Да Сильва</w:t>
            </w:r>
            <w:r w:rsidRPr="00103989">
              <w:rPr>
                <w:rFonts w:ascii="Times New Roman" w:hAnsi="Times New Roman" w:cs="Times New Roman"/>
              </w:rPr>
              <w:t>,</w:t>
            </w:r>
            <w:r w:rsidRPr="00CD44E9">
              <w:rPr>
                <w:rFonts w:ascii="Times New Roman" w:hAnsi="Times New Roman" w:cs="Times New Roman"/>
              </w:rPr>
              <w:t>Президент Федерального совета медицинских сестер Бразилии, выпускник Университета Рондонии</w:t>
            </w:r>
          </w:p>
          <w:p w:rsidR="00F77B2C" w:rsidRPr="00CD44E9" w:rsidRDefault="00F77B2C" w:rsidP="00F77B2C">
            <w:pPr>
              <w:pStyle w:val="a8"/>
              <w:numPr>
                <w:ilvl w:val="0"/>
                <w:numId w:val="4"/>
              </w:numPr>
              <w:spacing w:after="0" w:line="240" w:lineRule="auto"/>
              <w:rPr>
                <w:rFonts w:ascii="Times New Roman" w:hAnsi="Times New Roman" w:cs="Times New Roman"/>
                <w:b/>
              </w:rPr>
            </w:pPr>
            <w:r>
              <w:rPr>
                <w:rFonts w:ascii="Times New Roman" w:hAnsi="Times New Roman" w:cs="Times New Roman"/>
                <w:b/>
              </w:rPr>
              <w:t>Синьюан Ву,</w:t>
            </w:r>
            <w:r w:rsidRPr="00CD44E9">
              <w:rPr>
                <w:rFonts w:ascii="Times New Roman" w:hAnsi="Times New Roman" w:cs="Times New Roman"/>
              </w:rPr>
              <w:t>Президент Китайской ассоциации медицинских сестер, в течение многих лет возглавляла сестринскую службу крупнейшей университетской клиники Пекина</w:t>
            </w:r>
          </w:p>
          <w:p w:rsidR="00D308F8" w:rsidRPr="001347E9" w:rsidRDefault="00D308F8" w:rsidP="00D308F8">
            <w:pPr>
              <w:rPr>
                <w:rFonts w:ascii="Times New Roman" w:hAnsi="Times New Roman" w:cs="Times New Roman"/>
              </w:rPr>
            </w:pPr>
            <w:r w:rsidRPr="001347E9">
              <w:rPr>
                <w:rFonts w:ascii="Times New Roman" w:hAnsi="Times New Roman" w:cs="Times New Roman"/>
              </w:rPr>
              <w:t>Вопросы для обсуждения на пленарном заседании:</w:t>
            </w:r>
          </w:p>
          <w:p w:rsidR="00D308F8" w:rsidRPr="001347E9" w:rsidRDefault="00D308F8" w:rsidP="00D308F8">
            <w:pPr>
              <w:rPr>
                <w:rFonts w:ascii="Times New Roman" w:hAnsi="Times New Roman" w:cs="Times New Roman"/>
                <w:b/>
              </w:rPr>
            </w:pPr>
            <w:r w:rsidRPr="001347E9">
              <w:rPr>
                <w:rFonts w:ascii="Times New Roman" w:hAnsi="Times New Roman" w:cs="Times New Roman"/>
                <w:b/>
              </w:rPr>
              <w:t>Первичная медико-санитарная помощь населению: от организации до реализации.</w:t>
            </w:r>
          </w:p>
          <w:p w:rsidR="00D308F8" w:rsidRPr="00F77B2C" w:rsidRDefault="00D308F8" w:rsidP="00F77B2C">
            <w:pPr>
              <w:pStyle w:val="a8"/>
              <w:numPr>
                <w:ilvl w:val="0"/>
                <w:numId w:val="10"/>
              </w:numPr>
              <w:spacing w:after="0" w:line="240" w:lineRule="auto"/>
              <w:rPr>
                <w:rFonts w:ascii="Times New Roman" w:hAnsi="Times New Roman" w:cs="Times New Roman"/>
              </w:rPr>
            </w:pPr>
            <w:r w:rsidRPr="00F77B2C">
              <w:rPr>
                <w:rFonts w:ascii="Times New Roman" w:hAnsi="Times New Roman" w:cs="Times New Roman"/>
              </w:rPr>
              <w:t>Как должна быть организована работа с пациентами имеющие хронические заболевания?</w:t>
            </w:r>
          </w:p>
          <w:p w:rsidR="00D308F8" w:rsidRPr="001347E9" w:rsidRDefault="00D308F8" w:rsidP="00D308F8">
            <w:pPr>
              <w:pStyle w:val="a8"/>
              <w:numPr>
                <w:ilvl w:val="0"/>
                <w:numId w:val="8"/>
              </w:numPr>
              <w:spacing w:after="0" w:line="240" w:lineRule="auto"/>
              <w:rPr>
                <w:rFonts w:ascii="Times New Roman" w:hAnsi="Times New Roman" w:cs="Times New Roman"/>
              </w:rPr>
            </w:pPr>
            <w:r w:rsidRPr="001347E9">
              <w:rPr>
                <w:rFonts w:ascii="Times New Roman" w:hAnsi="Times New Roman" w:cs="Times New Roman"/>
              </w:rPr>
              <w:t>Роль (обязанности) медицинской сестры в организации санпросвет работы?</w:t>
            </w:r>
          </w:p>
          <w:p w:rsidR="00D308F8" w:rsidRPr="001347E9" w:rsidRDefault="00D308F8" w:rsidP="00D308F8">
            <w:pPr>
              <w:pStyle w:val="a8"/>
              <w:numPr>
                <w:ilvl w:val="0"/>
                <w:numId w:val="8"/>
              </w:numPr>
              <w:spacing w:after="0" w:line="240" w:lineRule="auto"/>
              <w:rPr>
                <w:rFonts w:ascii="Times New Roman" w:hAnsi="Times New Roman" w:cs="Times New Roman"/>
              </w:rPr>
            </w:pPr>
            <w:r w:rsidRPr="001347E9">
              <w:rPr>
                <w:rFonts w:ascii="Times New Roman" w:hAnsi="Times New Roman" w:cs="Times New Roman"/>
              </w:rPr>
              <w:t>Роль (обязанности) медицинской сестры в обеспечении профилактики хронических заболеваний?</w:t>
            </w:r>
          </w:p>
          <w:p w:rsidR="00D308F8" w:rsidRPr="001347E9" w:rsidRDefault="00D308F8" w:rsidP="00D308F8">
            <w:pPr>
              <w:pStyle w:val="a8"/>
              <w:numPr>
                <w:ilvl w:val="0"/>
                <w:numId w:val="8"/>
              </w:numPr>
              <w:spacing w:after="0" w:line="240" w:lineRule="auto"/>
              <w:rPr>
                <w:rFonts w:ascii="Times New Roman" w:hAnsi="Times New Roman" w:cs="Times New Roman"/>
              </w:rPr>
            </w:pPr>
            <w:r w:rsidRPr="001347E9">
              <w:rPr>
                <w:rFonts w:ascii="Times New Roman" w:hAnsi="Times New Roman" w:cs="Times New Roman"/>
              </w:rPr>
              <w:t xml:space="preserve">Роль государства в создании преемственности при «передаче» пациента. Осуществление контроля на этом этапе? </w:t>
            </w:r>
          </w:p>
          <w:p w:rsidR="00D308F8" w:rsidRPr="001347E9" w:rsidRDefault="00D308F8" w:rsidP="00D308F8">
            <w:pPr>
              <w:pStyle w:val="a8"/>
              <w:numPr>
                <w:ilvl w:val="0"/>
                <w:numId w:val="8"/>
              </w:numPr>
              <w:spacing w:after="0" w:line="240" w:lineRule="auto"/>
              <w:rPr>
                <w:rFonts w:ascii="Times New Roman" w:hAnsi="Times New Roman" w:cs="Times New Roman"/>
              </w:rPr>
            </w:pPr>
            <w:r w:rsidRPr="001347E9">
              <w:rPr>
                <w:rFonts w:ascii="Times New Roman" w:hAnsi="Times New Roman" w:cs="Times New Roman"/>
              </w:rPr>
              <w:t>Достаточный ли уровень знаний и подготовки медицинских сестер в части профилактики и санпросвет работы</w:t>
            </w:r>
          </w:p>
          <w:p w:rsidR="00D308F8" w:rsidRPr="001347E9" w:rsidRDefault="00D308F8" w:rsidP="00D308F8">
            <w:pPr>
              <w:pStyle w:val="a8"/>
              <w:numPr>
                <w:ilvl w:val="0"/>
                <w:numId w:val="8"/>
              </w:numPr>
              <w:spacing w:after="0" w:line="240" w:lineRule="auto"/>
              <w:rPr>
                <w:rFonts w:ascii="Times New Roman" w:hAnsi="Times New Roman" w:cs="Times New Roman"/>
              </w:rPr>
            </w:pPr>
            <w:r w:rsidRPr="001347E9">
              <w:rPr>
                <w:rFonts w:ascii="Times New Roman" w:hAnsi="Times New Roman" w:cs="Times New Roman"/>
              </w:rPr>
              <w:t>Взаимосвязь медицинской организации и социальной службы в части организации ухода за пациентами с хроническими заболеваниями?</w:t>
            </w:r>
          </w:p>
          <w:p w:rsidR="00D308F8" w:rsidRPr="001347E9" w:rsidRDefault="00D308F8" w:rsidP="00D308F8">
            <w:pPr>
              <w:rPr>
                <w:rFonts w:ascii="Times New Roman" w:hAnsi="Times New Roman" w:cs="Times New Roman"/>
                <w:b/>
              </w:rPr>
            </w:pPr>
          </w:p>
        </w:tc>
      </w:tr>
      <w:tr w:rsidR="00D308F8" w:rsidRPr="001347E9" w:rsidTr="004F671D">
        <w:trPr>
          <w:trHeight w:val="20"/>
        </w:trPr>
        <w:tc>
          <w:tcPr>
            <w:tcW w:w="1838" w:type="dxa"/>
            <w:vAlign w:val="center"/>
          </w:tcPr>
          <w:p w:rsidR="00D308F8" w:rsidRPr="001347E9" w:rsidRDefault="00D308F8" w:rsidP="00480AC2">
            <w:pPr>
              <w:spacing w:line="480" w:lineRule="auto"/>
              <w:rPr>
                <w:rFonts w:ascii="Times New Roman" w:eastAsia="Times New Roman" w:hAnsi="Times New Roman" w:cs="Times New Roman"/>
                <w:b/>
                <w:lang w:eastAsia="ru-RU"/>
              </w:rPr>
            </w:pPr>
            <w:r w:rsidRPr="001347E9">
              <w:rPr>
                <w:rFonts w:ascii="Times New Roman" w:eastAsia="Times New Roman" w:hAnsi="Times New Roman" w:cs="Times New Roman"/>
                <w:b/>
                <w:lang w:eastAsia="ru-RU"/>
              </w:rPr>
              <w:lastRenderedPageBreak/>
              <w:t>13:30</w:t>
            </w:r>
            <w:r w:rsidR="00E22147" w:rsidRPr="001347E9">
              <w:rPr>
                <w:rFonts w:ascii="Times New Roman" w:eastAsia="Times New Roman" w:hAnsi="Times New Roman" w:cs="Times New Roman"/>
                <w:b/>
                <w:lang w:eastAsia="ru-RU"/>
              </w:rPr>
              <w:t xml:space="preserve"> – </w:t>
            </w:r>
            <w:r w:rsidR="00480AC2">
              <w:rPr>
                <w:rFonts w:ascii="Times New Roman" w:eastAsia="Times New Roman" w:hAnsi="Times New Roman" w:cs="Times New Roman"/>
                <w:b/>
                <w:lang w:eastAsia="ru-RU"/>
              </w:rPr>
              <w:t>14.15</w:t>
            </w:r>
          </w:p>
        </w:tc>
        <w:tc>
          <w:tcPr>
            <w:tcW w:w="13296" w:type="dxa"/>
          </w:tcPr>
          <w:p w:rsidR="00D308F8" w:rsidRPr="001347E9" w:rsidRDefault="00480AC2" w:rsidP="00D308F8">
            <w:pPr>
              <w:rPr>
                <w:rFonts w:ascii="Times New Roman" w:hAnsi="Times New Roman" w:cs="Times New Roman"/>
                <w:b/>
                <w:shd w:val="clear" w:color="auto" w:fill="FFFFFF"/>
              </w:rPr>
            </w:pPr>
            <w:r>
              <w:rPr>
                <w:rFonts w:ascii="Times New Roman" w:hAnsi="Times New Roman" w:cs="Times New Roman"/>
                <w:b/>
                <w:shd w:val="clear" w:color="auto" w:fill="FFFFFF"/>
              </w:rPr>
              <w:t>Обед</w:t>
            </w:r>
          </w:p>
        </w:tc>
      </w:tr>
      <w:tr w:rsidR="004F671D" w:rsidRPr="001347E9" w:rsidTr="004F671D">
        <w:trPr>
          <w:trHeight w:val="414"/>
        </w:trPr>
        <w:tc>
          <w:tcPr>
            <w:tcW w:w="1838" w:type="dxa"/>
            <w:vAlign w:val="center"/>
          </w:tcPr>
          <w:p w:rsidR="004F671D" w:rsidRPr="001347E9" w:rsidRDefault="004F671D" w:rsidP="001347E9">
            <w:pPr>
              <w:spacing w:line="480" w:lineRule="auto"/>
              <w:rPr>
                <w:rFonts w:ascii="Times New Roman" w:eastAsia="Times New Roman" w:hAnsi="Times New Roman" w:cs="Times New Roman"/>
                <w:b/>
                <w:lang w:eastAsia="ru-RU"/>
              </w:rPr>
            </w:pPr>
          </w:p>
        </w:tc>
        <w:tc>
          <w:tcPr>
            <w:tcW w:w="13296" w:type="dxa"/>
          </w:tcPr>
          <w:p w:rsidR="004F671D" w:rsidRPr="004F671D" w:rsidRDefault="004F671D" w:rsidP="00C93FF6">
            <w:pPr>
              <w:jc w:val="center"/>
              <w:rPr>
                <w:rFonts w:ascii="Times New Roman" w:hAnsi="Times New Roman" w:cs="Times New Roman"/>
                <w:b/>
                <w:shd w:val="clear" w:color="auto" w:fill="FFFFFF"/>
              </w:rPr>
            </w:pPr>
            <w:r w:rsidRPr="004F671D">
              <w:rPr>
                <w:rFonts w:ascii="Times New Roman" w:eastAsia="Times New Roman" w:hAnsi="Times New Roman" w:cs="Times New Roman"/>
                <w:b/>
                <w:bCs/>
                <w:lang w:eastAsia="ru-RU"/>
              </w:rPr>
              <w:t xml:space="preserve">ГБУЗ СОКБ им. Середавина, </w:t>
            </w:r>
            <w:r w:rsidR="00847CE9">
              <w:rPr>
                <w:rFonts w:ascii="Times New Roman" w:hAnsi="Times New Roman" w:cs="Times New Roman"/>
                <w:b/>
                <w:color w:val="333333"/>
                <w:shd w:val="clear" w:color="auto" w:fill="FFFFFF"/>
              </w:rPr>
              <w:t>9-й блок, 2-й этаж, актовый зал</w:t>
            </w:r>
          </w:p>
        </w:tc>
      </w:tr>
      <w:tr w:rsidR="00107F72" w:rsidRPr="001347E9" w:rsidTr="004F671D">
        <w:tc>
          <w:tcPr>
            <w:tcW w:w="1838" w:type="dxa"/>
            <w:vAlign w:val="center"/>
          </w:tcPr>
          <w:p w:rsidR="00107F72" w:rsidRPr="001347E9" w:rsidRDefault="00480AC2" w:rsidP="00CA0276">
            <w:pPr>
              <w:rPr>
                <w:rFonts w:ascii="Times New Roman" w:eastAsia="Times New Roman" w:hAnsi="Times New Roman" w:cs="Times New Roman"/>
                <w:b/>
                <w:lang w:eastAsia="ru-RU"/>
              </w:rPr>
            </w:pPr>
            <w:r>
              <w:rPr>
                <w:rFonts w:ascii="Times New Roman" w:eastAsia="Times New Roman" w:hAnsi="Times New Roman" w:cs="Times New Roman"/>
                <w:b/>
                <w:lang w:eastAsia="ru-RU"/>
              </w:rPr>
              <w:t>14:15</w:t>
            </w:r>
            <w:r w:rsidR="001347E9">
              <w:rPr>
                <w:rFonts w:ascii="Times New Roman" w:eastAsia="Times New Roman" w:hAnsi="Times New Roman" w:cs="Times New Roman"/>
                <w:b/>
                <w:lang w:eastAsia="ru-RU"/>
              </w:rPr>
              <w:t xml:space="preserve"> – 1</w:t>
            </w:r>
            <w:r w:rsidR="00CA0276">
              <w:rPr>
                <w:rFonts w:ascii="Times New Roman" w:eastAsia="Times New Roman" w:hAnsi="Times New Roman" w:cs="Times New Roman"/>
                <w:b/>
                <w:lang w:eastAsia="ru-RU"/>
              </w:rPr>
              <w:t>4</w:t>
            </w:r>
            <w:r w:rsidR="0007140D" w:rsidRPr="001347E9">
              <w:rPr>
                <w:rFonts w:ascii="Times New Roman" w:eastAsia="Times New Roman" w:hAnsi="Times New Roman" w:cs="Times New Roman"/>
                <w:b/>
                <w:lang w:eastAsia="ru-RU"/>
              </w:rPr>
              <w:t>:</w:t>
            </w:r>
            <w:r>
              <w:rPr>
                <w:rFonts w:ascii="Times New Roman" w:eastAsia="Times New Roman" w:hAnsi="Times New Roman" w:cs="Times New Roman"/>
                <w:b/>
                <w:lang w:eastAsia="ru-RU"/>
              </w:rPr>
              <w:t>35</w:t>
            </w:r>
          </w:p>
        </w:tc>
        <w:tc>
          <w:tcPr>
            <w:tcW w:w="13296" w:type="dxa"/>
          </w:tcPr>
          <w:p w:rsidR="00480AC2" w:rsidRPr="00886A5D" w:rsidRDefault="00480AC2" w:rsidP="00480AC2">
            <w:pPr>
              <w:rPr>
                <w:rFonts w:ascii="Times New Roman" w:hAnsi="Times New Roman"/>
                <w:b/>
                <w:szCs w:val="28"/>
              </w:rPr>
            </w:pPr>
            <w:r w:rsidRPr="00886A5D">
              <w:rPr>
                <w:rFonts w:ascii="Times New Roman" w:hAnsi="Times New Roman"/>
                <w:b/>
                <w:szCs w:val="28"/>
              </w:rPr>
              <w:t>Лекция: «Результаты взаимодействия образовательных учреждений, медицинских организаций и общественной организации для сестринской практики»</w:t>
            </w:r>
          </w:p>
          <w:p w:rsidR="00480AC2" w:rsidRDefault="00480AC2" w:rsidP="00480AC2">
            <w:pPr>
              <w:rPr>
                <w:rFonts w:ascii="Times New Roman" w:hAnsi="Times New Roman" w:cs="Times New Roman"/>
              </w:rPr>
            </w:pPr>
            <w:r>
              <w:rPr>
                <w:rFonts w:ascii="Times New Roman" w:hAnsi="Times New Roman" w:cs="Times New Roman"/>
                <w:b/>
              </w:rPr>
              <w:t>Лектор: Карасе</w:t>
            </w:r>
            <w:r w:rsidRPr="00886A5D">
              <w:rPr>
                <w:rFonts w:ascii="Times New Roman" w:hAnsi="Times New Roman" w:cs="Times New Roman"/>
                <w:b/>
              </w:rPr>
              <w:t>ва Лариса Аркадьевна</w:t>
            </w:r>
            <w:r w:rsidRPr="00886A5D">
              <w:rPr>
                <w:rFonts w:ascii="Times New Roman" w:hAnsi="Times New Roman" w:cs="Times New Roman"/>
              </w:rPr>
              <w:t>, д.м.н., профессор,директор института сестринского образования, Самарского Государственного Медицинского Университета.</w:t>
            </w:r>
          </w:p>
          <w:p w:rsidR="00480AC2" w:rsidRPr="00886A5D" w:rsidRDefault="00480AC2" w:rsidP="00480AC2">
            <w:pPr>
              <w:jc w:val="both"/>
              <w:rPr>
                <w:rFonts w:ascii="Times New Roman" w:hAnsi="Times New Roman"/>
                <w:szCs w:val="28"/>
              </w:rPr>
            </w:pPr>
            <w:r w:rsidRPr="00004F25">
              <w:rPr>
                <w:rFonts w:ascii="Times New Roman" w:hAnsi="Times New Roman" w:cs="Times New Roman"/>
                <w:b/>
              </w:rPr>
              <w:t>Содержание:</w:t>
            </w:r>
            <w:r w:rsidRPr="00886A5D">
              <w:rPr>
                <w:rFonts w:ascii="Times New Roman" w:hAnsi="Times New Roman"/>
                <w:szCs w:val="28"/>
              </w:rPr>
              <w:t>Основой для формирования профессиональных компетенций специалистов служат медицинское образование, медицинская практика и поддержка профессиональной общественной организации, которая выражается в повышении роли специалистов со средним медицинским образованием в здравоохранении и повышении престижа профессии в обществе.</w:t>
            </w:r>
          </w:p>
          <w:p w:rsidR="00480AC2" w:rsidRPr="00886A5D" w:rsidRDefault="00480AC2" w:rsidP="00480AC2">
            <w:pPr>
              <w:shd w:val="clear" w:color="auto" w:fill="FFFFFF"/>
              <w:jc w:val="both"/>
              <w:rPr>
                <w:rFonts w:ascii="Times New Roman" w:hAnsi="Times New Roman"/>
                <w:szCs w:val="28"/>
              </w:rPr>
            </w:pPr>
            <w:r w:rsidRPr="00886A5D">
              <w:rPr>
                <w:rFonts w:ascii="Times New Roman" w:hAnsi="Times New Roman"/>
                <w:szCs w:val="28"/>
              </w:rPr>
              <w:t>Взаимодействие образовательных учреждений с медицинскими организациями позволяет:</w:t>
            </w:r>
          </w:p>
          <w:p w:rsidR="00480AC2" w:rsidRPr="00886A5D" w:rsidRDefault="00480AC2" w:rsidP="00480AC2">
            <w:pPr>
              <w:shd w:val="clear" w:color="auto" w:fill="FFFFFF"/>
              <w:jc w:val="both"/>
              <w:rPr>
                <w:rFonts w:ascii="Times New Roman" w:eastAsia="Times New Roman" w:hAnsi="Times New Roman"/>
                <w:color w:val="000000"/>
                <w:szCs w:val="28"/>
                <w:lang w:eastAsia="ru-RU"/>
              </w:rPr>
            </w:pPr>
            <w:r w:rsidRPr="00886A5D">
              <w:rPr>
                <w:rFonts w:ascii="Times New Roman" w:hAnsi="Times New Roman"/>
                <w:szCs w:val="28"/>
              </w:rPr>
              <w:t xml:space="preserve">- иметь </w:t>
            </w:r>
            <w:r w:rsidRPr="00886A5D">
              <w:rPr>
                <w:rFonts w:ascii="Times New Roman" w:eastAsia="Times New Roman" w:hAnsi="Times New Roman"/>
                <w:color w:val="000000"/>
                <w:szCs w:val="28"/>
                <w:lang w:eastAsia="ru-RU"/>
              </w:rPr>
              <w:t>постоянный доступ к информации о рынке труда;</w:t>
            </w:r>
          </w:p>
          <w:p w:rsidR="00480AC2" w:rsidRPr="00886A5D" w:rsidRDefault="00480AC2" w:rsidP="00480AC2">
            <w:pPr>
              <w:shd w:val="clear" w:color="auto" w:fill="FFFFFF"/>
              <w:jc w:val="both"/>
              <w:rPr>
                <w:rFonts w:ascii="Times New Roman" w:eastAsia="Times New Roman" w:hAnsi="Times New Roman"/>
                <w:color w:val="000000"/>
                <w:szCs w:val="28"/>
                <w:lang w:eastAsia="ru-RU"/>
              </w:rPr>
            </w:pPr>
            <w:r w:rsidRPr="00886A5D">
              <w:rPr>
                <w:rFonts w:ascii="Times New Roman" w:eastAsia="Times New Roman" w:hAnsi="Times New Roman"/>
                <w:color w:val="000000"/>
                <w:szCs w:val="28"/>
                <w:lang w:eastAsia="ru-RU"/>
              </w:rPr>
              <w:t>- знать требования работодателей по подготовке специалистов;</w:t>
            </w:r>
          </w:p>
          <w:p w:rsidR="00480AC2" w:rsidRPr="00886A5D" w:rsidRDefault="00480AC2" w:rsidP="00480AC2">
            <w:pPr>
              <w:shd w:val="clear" w:color="auto" w:fill="FFFFFF"/>
              <w:jc w:val="both"/>
              <w:rPr>
                <w:rFonts w:ascii="Times New Roman" w:eastAsia="Times New Roman" w:hAnsi="Times New Roman"/>
                <w:color w:val="000000"/>
                <w:szCs w:val="28"/>
                <w:lang w:eastAsia="ru-RU"/>
              </w:rPr>
            </w:pPr>
            <w:r w:rsidRPr="00886A5D">
              <w:rPr>
                <w:rFonts w:ascii="Times New Roman" w:eastAsia="Times New Roman" w:hAnsi="Times New Roman"/>
                <w:color w:val="000000"/>
                <w:szCs w:val="28"/>
                <w:lang w:eastAsia="ru-RU"/>
              </w:rPr>
              <w:t>- совместно разрабатывать образовательные модули;</w:t>
            </w:r>
          </w:p>
          <w:p w:rsidR="00480AC2" w:rsidRPr="00886A5D" w:rsidRDefault="00480AC2" w:rsidP="00480AC2">
            <w:pPr>
              <w:shd w:val="clear" w:color="auto" w:fill="FFFFFF"/>
              <w:jc w:val="both"/>
              <w:rPr>
                <w:rFonts w:ascii="Times New Roman" w:eastAsia="Times New Roman" w:hAnsi="Times New Roman"/>
                <w:color w:val="000000"/>
                <w:szCs w:val="28"/>
                <w:lang w:eastAsia="ru-RU"/>
              </w:rPr>
            </w:pPr>
            <w:r w:rsidRPr="00886A5D">
              <w:rPr>
                <w:rFonts w:ascii="Times New Roman" w:eastAsia="Times New Roman" w:hAnsi="Times New Roman"/>
                <w:color w:val="000000"/>
                <w:szCs w:val="28"/>
                <w:lang w:eastAsia="ru-RU"/>
              </w:rPr>
              <w:t xml:space="preserve">- организовывать проведение производственной практики в соответствии с </w:t>
            </w:r>
          </w:p>
          <w:p w:rsidR="00480AC2" w:rsidRPr="00886A5D" w:rsidRDefault="00480AC2" w:rsidP="00480AC2">
            <w:pPr>
              <w:shd w:val="clear" w:color="auto" w:fill="FFFFFF"/>
              <w:jc w:val="both"/>
              <w:rPr>
                <w:rFonts w:ascii="Times New Roman" w:eastAsia="Times New Roman" w:hAnsi="Times New Roman"/>
                <w:color w:val="000000"/>
                <w:szCs w:val="28"/>
                <w:lang w:eastAsia="ru-RU"/>
              </w:rPr>
            </w:pPr>
            <w:r w:rsidRPr="00886A5D">
              <w:rPr>
                <w:rFonts w:ascii="Times New Roman" w:eastAsia="Times New Roman" w:hAnsi="Times New Roman"/>
                <w:color w:val="000000"/>
                <w:szCs w:val="28"/>
                <w:lang w:eastAsia="ru-RU"/>
              </w:rPr>
              <w:t xml:space="preserve">   инновационными технологиями.</w:t>
            </w:r>
          </w:p>
          <w:p w:rsidR="00881317" w:rsidRPr="001347E9" w:rsidRDefault="00480AC2" w:rsidP="00480AC2">
            <w:pPr>
              <w:rPr>
                <w:rFonts w:ascii="Times New Roman" w:hAnsi="Times New Roman" w:cs="Times New Roman"/>
              </w:rPr>
            </w:pPr>
            <w:r w:rsidRPr="00886A5D">
              <w:rPr>
                <w:rFonts w:ascii="Times New Roman" w:eastAsia="Times New Roman" w:hAnsi="Times New Roman"/>
                <w:color w:val="000000"/>
                <w:szCs w:val="28"/>
                <w:lang w:eastAsia="ru-RU"/>
              </w:rPr>
              <w:t xml:space="preserve">Совместные усилия образования и практики позволяют сформировать </w:t>
            </w:r>
            <w:r w:rsidRPr="00886A5D">
              <w:rPr>
                <w:rFonts w:ascii="Times New Roman" w:hAnsi="Times New Roman"/>
                <w:szCs w:val="28"/>
              </w:rPr>
              <w:t>высококвалифицированного специалиста готового и способного оказывать качественную медицинскую помощь.</w:t>
            </w:r>
          </w:p>
        </w:tc>
      </w:tr>
      <w:tr w:rsidR="00CF7B7A" w:rsidRPr="001347E9" w:rsidTr="004F671D">
        <w:trPr>
          <w:trHeight w:val="796"/>
        </w:trPr>
        <w:tc>
          <w:tcPr>
            <w:tcW w:w="1838" w:type="dxa"/>
          </w:tcPr>
          <w:p w:rsidR="00CF7B7A" w:rsidRPr="001347E9" w:rsidRDefault="00480AC2" w:rsidP="00CA0276">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14:35</w:t>
            </w:r>
            <w:r w:rsidR="00E22147" w:rsidRPr="001347E9">
              <w:rPr>
                <w:rFonts w:ascii="Times New Roman" w:eastAsia="Times New Roman" w:hAnsi="Times New Roman" w:cs="Times New Roman"/>
                <w:b/>
                <w:lang w:eastAsia="ru-RU"/>
              </w:rPr>
              <w:t xml:space="preserve"> – </w:t>
            </w:r>
            <w:r>
              <w:rPr>
                <w:rFonts w:ascii="Times New Roman" w:eastAsia="Times New Roman" w:hAnsi="Times New Roman" w:cs="Times New Roman"/>
                <w:b/>
                <w:lang w:eastAsia="ru-RU"/>
              </w:rPr>
              <w:t>14</w:t>
            </w:r>
            <w:r w:rsidR="000C4AF3">
              <w:rPr>
                <w:rFonts w:ascii="Times New Roman" w:eastAsia="Times New Roman" w:hAnsi="Times New Roman" w:cs="Times New Roman"/>
                <w:b/>
                <w:lang w:eastAsia="ru-RU"/>
              </w:rPr>
              <w:t>:</w:t>
            </w:r>
            <w:r>
              <w:rPr>
                <w:rFonts w:ascii="Times New Roman" w:eastAsia="Times New Roman" w:hAnsi="Times New Roman" w:cs="Times New Roman"/>
                <w:b/>
                <w:lang w:eastAsia="ru-RU"/>
              </w:rPr>
              <w:t>55</w:t>
            </w:r>
          </w:p>
        </w:tc>
        <w:tc>
          <w:tcPr>
            <w:tcW w:w="13296" w:type="dxa"/>
          </w:tcPr>
          <w:p w:rsidR="00480AC2" w:rsidRPr="00782498" w:rsidRDefault="00480AC2" w:rsidP="00480AC2">
            <w:pPr>
              <w:rPr>
                <w:rFonts w:ascii="Times New Roman" w:hAnsi="Times New Roman"/>
                <w:b/>
                <w:szCs w:val="26"/>
              </w:rPr>
            </w:pPr>
            <w:r w:rsidRPr="00782498">
              <w:rPr>
                <w:rFonts w:ascii="Times New Roman" w:hAnsi="Times New Roman" w:cs="Times New Roman"/>
                <w:b/>
              </w:rPr>
              <w:t xml:space="preserve">Лекция: </w:t>
            </w:r>
            <w:r w:rsidRPr="00782498">
              <w:rPr>
                <w:rFonts w:ascii="Times New Roman" w:hAnsi="Times New Roman"/>
                <w:b/>
                <w:szCs w:val="26"/>
              </w:rPr>
              <w:t>«Развитие профессионального образования в современных условиях»</w:t>
            </w:r>
          </w:p>
          <w:p w:rsidR="00480AC2" w:rsidRPr="00782498" w:rsidRDefault="00480AC2" w:rsidP="00480AC2">
            <w:pPr>
              <w:rPr>
                <w:rFonts w:ascii="Times New Roman" w:hAnsi="Times New Roman"/>
                <w:szCs w:val="24"/>
              </w:rPr>
            </w:pPr>
            <w:r w:rsidRPr="00782498">
              <w:rPr>
                <w:rFonts w:ascii="Times New Roman" w:hAnsi="Times New Roman" w:cs="Times New Roman"/>
                <w:b/>
              </w:rPr>
              <w:t xml:space="preserve">Лектор: Ярочкина Надежда Викторовна, </w:t>
            </w:r>
            <w:r w:rsidRPr="00782498">
              <w:rPr>
                <w:rFonts w:ascii="Times New Roman" w:hAnsi="Times New Roman"/>
                <w:szCs w:val="24"/>
              </w:rPr>
              <w:t>директор государственного бюджетного профессионального образовательного учреждения</w:t>
            </w:r>
          </w:p>
          <w:p w:rsidR="00480AC2" w:rsidRPr="00782498" w:rsidRDefault="00480AC2" w:rsidP="00480AC2">
            <w:pPr>
              <w:rPr>
                <w:rFonts w:ascii="Times New Roman" w:hAnsi="Times New Roman"/>
                <w:szCs w:val="24"/>
              </w:rPr>
            </w:pPr>
            <w:r w:rsidRPr="00782498">
              <w:rPr>
                <w:rFonts w:ascii="Times New Roman" w:hAnsi="Times New Roman"/>
                <w:szCs w:val="24"/>
              </w:rPr>
              <w:t>«Самарский медицинский колледж им. Н.Ляпиной», «Отличник здравоохранения»</w:t>
            </w:r>
          </w:p>
          <w:p w:rsidR="00480AC2" w:rsidRPr="00782498" w:rsidRDefault="00480AC2" w:rsidP="00480AC2">
            <w:pPr>
              <w:rPr>
                <w:rFonts w:ascii="Times New Roman" w:hAnsi="Times New Roman"/>
                <w:szCs w:val="26"/>
              </w:rPr>
            </w:pPr>
            <w:r w:rsidRPr="00782498">
              <w:rPr>
                <w:rFonts w:ascii="GothamPro-Medium" w:hAnsi="GothamPro-Medium"/>
                <w:b/>
                <w:color w:val="2B2521"/>
                <w:szCs w:val="33"/>
                <w:shd w:val="clear" w:color="auto" w:fill="FFFFFF"/>
              </w:rPr>
              <w:t>Содержание:</w:t>
            </w:r>
            <w:r w:rsidRPr="00782498">
              <w:rPr>
                <w:rFonts w:ascii="Times New Roman" w:hAnsi="Times New Roman"/>
                <w:szCs w:val="26"/>
              </w:rPr>
              <w:t xml:space="preserve"> В настоящее время особую актуальность приобретает поиск путей и механизмов решения таких весомых задач кадровой политики в сфере здравоохранения, как увеличение численности среднего медицинского персонала, повышение качества подготовки будущих специалистов.</w:t>
            </w:r>
          </w:p>
          <w:p w:rsidR="00480AC2" w:rsidRPr="00782498" w:rsidRDefault="00480AC2" w:rsidP="00480AC2">
            <w:pPr>
              <w:rPr>
                <w:rFonts w:ascii="Times New Roman" w:hAnsi="Times New Roman"/>
                <w:szCs w:val="26"/>
              </w:rPr>
            </w:pPr>
            <w:r w:rsidRPr="00782498">
              <w:rPr>
                <w:rFonts w:ascii="Times New Roman" w:hAnsi="Times New Roman"/>
                <w:szCs w:val="26"/>
              </w:rPr>
              <w:t>Современные требования, предъявляемые к качеству подготовки специалистов, обусловлены необходимостью овладения новыми компетенциями, внедрением инновационных технологий, дифференцированным расширением трудовых функций среднего медицинского персонала на разных уровнях оказания медицинской помощи.</w:t>
            </w:r>
          </w:p>
          <w:p w:rsidR="006F6531" w:rsidRPr="006F6531" w:rsidRDefault="00480AC2" w:rsidP="00480AC2">
            <w:pPr>
              <w:rPr>
                <w:rFonts w:ascii="Times New Roman" w:hAnsi="Times New Roman" w:cs="Times New Roman"/>
              </w:rPr>
            </w:pPr>
            <w:r w:rsidRPr="00782498">
              <w:rPr>
                <w:rFonts w:ascii="Times New Roman" w:hAnsi="Times New Roman"/>
                <w:szCs w:val="26"/>
              </w:rPr>
              <w:t>Качественная подготовка кадрового состава медицинских организаций связана не только с подготовкой молодых специалистов для отрасли, но и с процессом совершенствования их мастерства и повышением квалификации в рамках непрерывного профессионального образования.</w:t>
            </w:r>
          </w:p>
        </w:tc>
      </w:tr>
      <w:tr w:rsidR="0007140D" w:rsidRPr="001347E9" w:rsidTr="004F671D">
        <w:tc>
          <w:tcPr>
            <w:tcW w:w="1838" w:type="dxa"/>
          </w:tcPr>
          <w:p w:rsidR="0007140D" w:rsidRPr="001347E9" w:rsidRDefault="00975262" w:rsidP="00975262">
            <w:pPr>
              <w:rPr>
                <w:rFonts w:ascii="Times New Roman" w:eastAsia="Times New Roman" w:hAnsi="Times New Roman" w:cs="Times New Roman"/>
                <w:b/>
                <w:lang w:eastAsia="ru-RU"/>
              </w:rPr>
            </w:pPr>
            <w:r>
              <w:rPr>
                <w:rFonts w:ascii="Times New Roman" w:eastAsia="Times New Roman" w:hAnsi="Times New Roman" w:cs="Times New Roman"/>
                <w:b/>
                <w:lang w:eastAsia="ru-RU"/>
              </w:rPr>
              <w:t>14</w:t>
            </w:r>
            <w:r w:rsidR="000C4AF3">
              <w:rPr>
                <w:rFonts w:ascii="Times New Roman" w:eastAsia="Times New Roman" w:hAnsi="Times New Roman" w:cs="Times New Roman"/>
                <w:b/>
                <w:lang w:eastAsia="ru-RU"/>
              </w:rPr>
              <w:t>:</w:t>
            </w:r>
            <w:r>
              <w:rPr>
                <w:rFonts w:ascii="Times New Roman" w:eastAsia="Times New Roman" w:hAnsi="Times New Roman" w:cs="Times New Roman"/>
                <w:b/>
                <w:lang w:eastAsia="ru-RU"/>
              </w:rPr>
              <w:t>55</w:t>
            </w:r>
            <w:r w:rsidR="00E22147" w:rsidRPr="001347E9">
              <w:rPr>
                <w:rFonts w:ascii="Times New Roman" w:eastAsia="Times New Roman" w:hAnsi="Times New Roman" w:cs="Times New Roman"/>
                <w:b/>
                <w:lang w:eastAsia="ru-RU"/>
              </w:rPr>
              <w:t xml:space="preserve"> – </w:t>
            </w:r>
            <w:r w:rsidR="0007140D" w:rsidRPr="001347E9">
              <w:rPr>
                <w:rFonts w:ascii="Times New Roman" w:eastAsia="Times New Roman" w:hAnsi="Times New Roman" w:cs="Times New Roman"/>
                <w:b/>
                <w:lang w:eastAsia="ru-RU"/>
              </w:rPr>
              <w:t>1</w:t>
            </w:r>
            <w:r>
              <w:rPr>
                <w:rFonts w:ascii="Times New Roman" w:eastAsia="Times New Roman" w:hAnsi="Times New Roman" w:cs="Times New Roman"/>
                <w:b/>
                <w:lang w:eastAsia="ru-RU"/>
              </w:rPr>
              <w:t>5</w:t>
            </w:r>
            <w:r w:rsidR="00CA0276">
              <w:rPr>
                <w:rFonts w:ascii="Times New Roman" w:eastAsia="Times New Roman" w:hAnsi="Times New Roman" w:cs="Times New Roman"/>
                <w:b/>
                <w:lang w:eastAsia="ru-RU"/>
              </w:rPr>
              <w:t>:</w:t>
            </w:r>
            <w:r>
              <w:rPr>
                <w:rFonts w:ascii="Times New Roman" w:eastAsia="Times New Roman" w:hAnsi="Times New Roman" w:cs="Times New Roman"/>
                <w:b/>
                <w:lang w:eastAsia="ru-RU"/>
              </w:rPr>
              <w:t>15</w:t>
            </w:r>
          </w:p>
        </w:tc>
        <w:tc>
          <w:tcPr>
            <w:tcW w:w="13296" w:type="dxa"/>
          </w:tcPr>
          <w:p w:rsidR="00975262" w:rsidRPr="00E61E58" w:rsidRDefault="00975262" w:rsidP="00975262">
            <w:pPr>
              <w:spacing w:after="120"/>
              <w:jc w:val="both"/>
              <w:rPr>
                <w:rFonts w:ascii="Times New Roman" w:eastAsia="Times New Roman" w:hAnsi="Times New Roman" w:cs="Times New Roman"/>
                <w:b/>
                <w:bCs/>
                <w:color w:val="000000"/>
                <w:shd w:val="clear" w:color="auto" w:fill="FFFFFF"/>
                <w:lang w:eastAsia="ru-RU"/>
              </w:rPr>
            </w:pPr>
            <w:r w:rsidRPr="00E61E58">
              <w:rPr>
                <w:rFonts w:ascii="Times New Roman" w:eastAsia="Times New Roman" w:hAnsi="Times New Roman" w:cs="Times New Roman"/>
                <w:b/>
                <w:bCs/>
                <w:color w:val="000000"/>
                <w:shd w:val="clear" w:color="auto" w:fill="FFFFFF"/>
                <w:lang w:eastAsia="ru-RU"/>
              </w:rPr>
              <w:t>Мастер-класс (без отработки практических навыков)</w:t>
            </w:r>
          </w:p>
          <w:p w:rsidR="00975262" w:rsidRPr="00E61E58" w:rsidRDefault="00975262" w:rsidP="00975262">
            <w:pPr>
              <w:spacing w:after="120"/>
              <w:jc w:val="both"/>
              <w:rPr>
                <w:rFonts w:ascii="Times New Roman" w:eastAsia="Times New Roman" w:hAnsi="Times New Roman" w:cs="Times New Roman"/>
                <w:b/>
                <w:bCs/>
                <w:color w:val="000000"/>
                <w:shd w:val="clear" w:color="auto" w:fill="FFFFFF"/>
                <w:lang w:eastAsia="ru-RU"/>
              </w:rPr>
            </w:pPr>
            <w:r w:rsidRPr="00E61E58">
              <w:rPr>
                <w:rFonts w:ascii="Times New Roman" w:eastAsia="Times New Roman" w:hAnsi="Times New Roman" w:cs="Times New Roman"/>
                <w:b/>
                <w:bCs/>
                <w:color w:val="000000"/>
                <w:shd w:val="clear" w:color="auto" w:fill="FFFFFF"/>
                <w:lang w:eastAsia="ru-RU"/>
              </w:rPr>
              <w:t>«Медицинская сестра - член команды»</w:t>
            </w:r>
          </w:p>
          <w:p w:rsidR="00975262" w:rsidRPr="00E61E58" w:rsidRDefault="00975262" w:rsidP="00975262">
            <w:pPr>
              <w:rPr>
                <w:rFonts w:ascii="Times New Roman" w:hAnsi="Times New Roman" w:cs="Times New Roman"/>
              </w:rPr>
            </w:pPr>
            <w:r w:rsidRPr="00E61E58">
              <w:rPr>
                <w:rFonts w:ascii="Times New Roman" w:hAnsi="Times New Roman" w:cs="Times New Roman"/>
                <w:b/>
              </w:rPr>
              <w:t>Ведущий мастер-класса: Крылов Кирилл Юрьевич</w:t>
            </w:r>
            <w:r w:rsidRPr="00E61E58">
              <w:rPr>
                <w:rFonts w:ascii="Times New Roman" w:hAnsi="Times New Roman" w:cs="Times New Roman"/>
              </w:rPr>
              <w:t>, к.м.н.,доцент кафедры анестезиологии и реаниматологии НОЧУ ДПО «ВМШ», научный сотрудник Национального медицинского исследовательского Центра Здоровья Детей, Москва.</w:t>
            </w:r>
          </w:p>
          <w:p w:rsidR="00975262" w:rsidRPr="00E61E58" w:rsidRDefault="00975262" w:rsidP="00975262">
            <w:pPr>
              <w:rPr>
                <w:rFonts w:ascii="Times New Roman" w:hAnsi="Times New Roman" w:cs="Times New Roman"/>
              </w:rPr>
            </w:pPr>
            <w:r w:rsidRPr="00E61E58">
              <w:rPr>
                <w:rFonts w:ascii="Times New Roman" w:hAnsi="Times New Roman" w:cs="Times New Roman"/>
                <w:b/>
              </w:rPr>
              <w:t>Содержание:</w:t>
            </w:r>
            <w:r w:rsidRPr="00E61E58">
              <w:rPr>
                <w:rFonts w:ascii="Times New Roman" w:hAnsi="Times New Roman" w:cs="Times New Roman"/>
              </w:rPr>
              <w:t xml:space="preserve"> Мастер-класс ставит своей целью познакомить слушателей с основными обязанностями медицинских сестер различных отделений, в частности в отделения реанимации и интенсивной терапии, основными ошибками в практике медицинской сестры и методами их предотвращений и обучить слушателей методам эффективного взаимодействия друг с другом и работе в команде.</w:t>
            </w:r>
          </w:p>
          <w:p w:rsidR="00652A58" w:rsidRPr="00E61E58" w:rsidRDefault="00652A58" w:rsidP="00881317">
            <w:pPr>
              <w:rPr>
                <w:rFonts w:ascii="Times New Roman" w:hAnsi="Times New Roman" w:cs="Times New Roman"/>
              </w:rPr>
            </w:pPr>
          </w:p>
        </w:tc>
      </w:tr>
      <w:tr w:rsidR="001305A4" w:rsidRPr="001347E9" w:rsidTr="004F671D">
        <w:tc>
          <w:tcPr>
            <w:tcW w:w="1838" w:type="dxa"/>
          </w:tcPr>
          <w:p w:rsidR="001305A4" w:rsidRPr="001347E9" w:rsidRDefault="001305A4" w:rsidP="001305A4">
            <w:pPr>
              <w:rPr>
                <w:rFonts w:ascii="Times New Roman" w:eastAsia="Times New Roman" w:hAnsi="Times New Roman" w:cs="Times New Roman"/>
                <w:b/>
                <w:lang w:eastAsia="ru-RU"/>
              </w:rPr>
            </w:pPr>
            <w:r w:rsidRPr="001347E9">
              <w:rPr>
                <w:rFonts w:ascii="Times New Roman" w:eastAsia="Times New Roman" w:hAnsi="Times New Roman" w:cs="Times New Roman"/>
                <w:b/>
                <w:lang w:eastAsia="ru-RU"/>
              </w:rPr>
              <w:t>15</w:t>
            </w:r>
            <w:r>
              <w:rPr>
                <w:rFonts w:ascii="Times New Roman" w:eastAsia="Times New Roman" w:hAnsi="Times New Roman" w:cs="Times New Roman"/>
                <w:b/>
                <w:lang w:eastAsia="ru-RU"/>
              </w:rPr>
              <w:t>:15</w:t>
            </w:r>
            <w:r w:rsidRPr="001347E9">
              <w:rPr>
                <w:rFonts w:ascii="Times New Roman" w:eastAsia="Times New Roman" w:hAnsi="Times New Roman" w:cs="Times New Roman"/>
                <w:b/>
                <w:lang w:eastAsia="ru-RU"/>
              </w:rPr>
              <w:t xml:space="preserve"> – 1</w:t>
            </w:r>
            <w:r>
              <w:rPr>
                <w:rFonts w:ascii="Times New Roman" w:eastAsia="Times New Roman" w:hAnsi="Times New Roman" w:cs="Times New Roman"/>
                <w:b/>
                <w:lang w:eastAsia="ru-RU"/>
              </w:rPr>
              <w:t>5.35</w:t>
            </w:r>
          </w:p>
        </w:tc>
        <w:tc>
          <w:tcPr>
            <w:tcW w:w="13296" w:type="dxa"/>
          </w:tcPr>
          <w:p w:rsidR="001305A4" w:rsidRPr="00E61E58" w:rsidRDefault="001305A4" w:rsidP="001305A4">
            <w:pPr>
              <w:rPr>
                <w:rFonts w:ascii="Times New Roman" w:hAnsi="Times New Roman" w:cs="Times New Roman"/>
                <w:b/>
              </w:rPr>
            </w:pPr>
            <w:r w:rsidRPr="00E61E58">
              <w:rPr>
                <w:rFonts w:ascii="Times New Roman" w:hAnsi="Times New Roman" w:cs="Times New Roman"/>
                <w:b/>
              </w:rPr>
              <w:t>Лекция: «Расширение роли медицинской сестры в профилактике различных заболеваний»</w:t>
            </w:r>
          </w:p>
          <w:p w:rsidR="001305A4" w:rsidRPr="00E61E58" w:rsidRDefault="001305A4" w:rsidP="001305A4">
            <w:pPr>
              <w:rPr>
                <w:rFonts w:ascii="Times New Roman" w:hAnsi="Times New Roman" w:cs="Times New Roman"/>
              </w:rPr>
            </w:pPr>
            <w:r w:rsidRPr="00E61E58">
              <w:rPr>
                <w:rFonts w:ascii="Times New Roman" w:hAnsi="Times New Roman" w:cs="Times New Roman"/>
                <w:b/>
              </w:rPr>
              <w:t>Лектор: Каргаполова Ирина Анатольевна</w:t>
            </w:r>
            <w:r w:rsidRPr="00E61E58">
              <w:rPr>
                <w:rFonts w:ascii="Times New Roman" w:hAnsi="Times New Roman" w:cs="Times New Roman"/>
              </w:rPr>
              <w:t>, старшая медицинская сестра отделения медицинской профилактики ГБУЗ ДЦ №3 ДЗМ</w:t>
            </w:r>
          </w:p>
          <w:p w:rsidR="001305A4" w:rsidRPr="00E61E58" w:rsidRDefault="001305A4" w:rsidP="001305A4">
            <w:pPr>
              <w:rPr>
                <w:rFonts w:ascii="Times New Roman" w:hAnsi="Times New Roman" w:cs="Times New Roman"/>
              </w:rPr>
            </w:pPr>
            <w:r w:rsidRPr="00E61E58">
              <w:rPr>
                <w:rFonts w:ascii="Times New Roman" w:hAnsi="Times New Roman" w:cs="Times New Roman"/>
              </w:rPr>
              <w:t xml:space="preserve">Содержание: </w:t>
            </w:r>
            <w:r w:rsidRPr="00E61E58">
              <w:rPr>
                <w:rFonts w:ascii="Times New Roman" w:hAnsi="Times New Roman" w:cs="Times New Roman"/>
              </w:rPr>
              <w:tab/>
            </w:r>
          </w:p>
          <w:p w:rsidR="001305A4" w:rsidRPr="00E61E58" w:rsidRDefault="001305A4" w:rsidP="001305A4">
            <w:pPr>
              <w:rPr>
                <w:rFonts w:ascii="Times New Roman" w:hAnsi="Times New Roman" w:cs="Times New Roman"/>
              </w:rPr>
            </w:pPr>
            <w:r w:rsidRPr="00E61E58">
              <w:rPr>
                <w:rFonts w:ascii="Times New Roman" w:hAnsi="Times New Roman" w:cs="Times New Roman"/>
              </w:rPr>
              <w:t>- Роль медицинской сестры в профилактике различных заболеваний важна и значима</w:t>
            </w:r>
          </w:p>
          <w:p w:rsidR="001305A4" w:rsidRPr="00E61E58" w:rsidRDefault="001305A4" w:rsidP="001305A4">
            <w:pPr>
              <w:rPr>
                <w:rFonts w:ascii="Times New Roman" w:hAnsi="Times New Roman" w:cs="Times New Roman"/>
              </w:rPr>
            </w:pPr>
            <w:r w:rsidRPr="00E61E58">
              <w:rPr>
                <w:rFonts w:ascii="Times New Roman" w:hAnsi="Times New Roman" w:cs="Times New Roman"/>
              </w:rPr>
              <w:t>- Роль медицинской сестры в медицинские профилактики, как важная часть ее работы (патронаж, работа в отделении профилактики)</w:t>
            </w:r>
          </w:p>
          <w:p w:rsidR="001305A4" w:rsidRPr="00E61E58" w:rsidRDefault="001305A4" w:rsidP="001305A4">
            <w:pPr>
              <w:rPr>
                <w:rFonts w:ascii="Times New Roman" w:hAnsi="Times New Roman" w:cs="Times New Roman"/>
              </w:rPr>
            </w:pPr>
            <w:r w:rsidRPr="00E61E58">
              <w:rPr>
                <w:rFonts w:ascii="Times New Roman" w:hAnsi="Times New Roman" w:cs="Times New Roman"/>
              </w:rPr>
              <w:t>- Внедрение школ-здоровья</w:t>
            </w:r>
          </w:p>
          <w:p w:rsidR="001305A4" w:rsidRPr="00E61E58" w:rsidRDefault="001305A4" w:rsidP="001305A4">
            <w:pPr>
              <w:rPr>
                <w:rFonts w:ascii="Times New Roman" w:hAnsi="Times New Roman" w:cs="Times New Roman"/>
              </w:rPr>
            </w:pPr>
            <w:r w:rsidRPr="00E61E58">
              <w:rPr>
                <w:rFonts w:ascii="Times New Roman" w:hAnsi="Times New Roman" w:cs="Times New Roman"/>
              </w:rPr>
              <w:t>- Расширение роли медицинской сестры – рекомендации пациентам и их родственникам.</w:t>
            </w:r>
          </w:p>
          <w:p w:rsidR="001305A4" w:rsidRPr="00E61E58" w:rsidRDefault="001305A4" w:rsidP="001305A4">
            <w:pPr>
              <w:rPr>
                <w:rFonts w:ascii="Times New Roman" w:eastAsia="Times New Roman" w:hAnsi="Times New Roman" w:cs="Times New Roman"/>
                <w:b/>
                <w:lang w:eastAsia="ru-RU"/>
              </w:rPr>
            </w:pPr>
            <w:r w:rsidRPr="00E61E58">
              <w:rPr>
                <w:rFonts w:ascii="Times New Roman" w:hAnsi="Times New Roman" w:cs="Times New Roman"/>
              </w:rPr>
              <w:t xml:space="preserve"> В настоящее время проводится государственная политика в области развития первичной медико-санитарной помощи. При этом увеличивается роль амбулаторного этапа медицинской помощи. В соответствии с новыми задачами меняются функции и роль медицинской сестры. Усложняется ее деятельность, требуется не только базовая подготовка, но и новые разработки, причем научно обоснованные, для того, чтобы можно было создавать новые сестринские модели, соответствующие новому времени.</w:t>
            </w:r>
          </w:p>
        </w:tc>
      </w:tr>
      <w:tr w:rsidR="003033A7" w:rsidRPr="001347E9" w:rsidTr="004F671D">
        <w:tc>
          <w:tcPr>
            <w:tcW w:w="1838" w:type="dxa"/>
          </w:tcPr>
          <w:p w:rsidR="003033A7" w:rsidRDefault="003033A7" w:rsidP="003033A7">
            <w:pPr>
              <w:rPr>
                <w:rFonts w:ascii="Times New Roman" w:eastAsia="Times New Roman" w:hAnsi="Times New Roman" w:cs="Times New Roman"/>
                <w:lang w:eastAsia="ru-RU"/>
              </w:rPr>
            </w:pPr>
            <w:r>
              <w:rPr>
                <w:rFonts w:ascii="Times New Roman" w:eastAsia="Times New Roman" w:hAnsi="Times New Roman" w:cs="Times New Roman"/>
                <w:b/>
                <w:lang w:eastAsia="ru-RU"/>
              </w:rPr>
              <w:t>15.35 – 15.50</w:t>
            </w:r>
          </w:p>
          <w:p w:rsidR="003033A7" w:rsidRDefault="003033A7" w:rsidP="003033A7">
            <w:pPr>
              <w:rPr>
                <w:rFonts w:ascii="Times New Roman" w:eastAsia="Times New Roman" w:hAnsi="Times New Roman" w:cs="Times New Roman"/>
                <w:lang w:eastAsia="ru-RU"/>
              </w:rPr>
            </w:pPr>
          </w:p>
          <w:p w:rsidR="003033A7" w:rsidRPr="001347E9" w:rsidRDefault="003033A7" w:rsidP="001305A4">
            <w:pPr>
              <w:rPr>
                <w:rFonts w:ascii="Times New Roman" w:eastAsia="Times New Roman" w:hAnsi="Times New Roman" w:cs="Times New Roman"/>
                <w:b/>
                <w:lang w:eastAsia="ru-RU"/>
              </w:rPr>
            </w:pPr>
          </w:p>
        </w:tc>
        <w:tc>
          <w:tcPr>
            <w:tcW w:w="13296" w:type="dxa"/>
          </w:tcPr>
          <w:p w:rsidR="003033A7" w:rsidRPr="00E61E58" w:rsidRDefault="003033A7" w:rsidP="003033A7">
            <w:pPr>
              <w:jc w:val="both"/>
              <w:rPr>
                <w:rFonts w:ascii="Times New Roman" w:eastAsia="Times New Roman" w:hAnsi="Times New Roman" w:cs="Times New Roman"/>
                <w:b/>
                <w:lang w:eastAsia="ru-RU"/>
              </w:rPr>
            </w:pPr>
            <w:r w:rsidRPr="00E61E58">
              <w:rPr>
                <w:rFonts w:ascii="Times New Roman" w:hAnsi="Times New Roman" w:cs="Times New Roman"/>
                <w:b/>
              </w:rPr>
              <w:t xml:space="preserve">Лекция: </w:t>
            </w:r>
            <w:r w:rsidRPr="00E61E58">
              <w:rPr>
                <w:rFonts w:ascii="Times New Roman" w:eastAsia="Times New Roman" w:hAnsi="Times New Roman" w:cs="Times New Roman"/>
                <w:b/>
                <w:lang w:eastAsia="ru-RU"/>
              </w:rPr>
              <w:t>Психология заботы о пожилом человеке: социально-психологическая ситуация старения и основные направления психологической помощи пожилым людям</w:t>
            </w:r>
          </w:p>
          <w:p w:rsidR="003033A7" w:rsidRPr="00E61E58" w:rsidRDefault="003033A7" w:rsidP="003033A7">
            <w:pPr>
              <w:jc w:val="both"/>
              <w:rPr>
                <w:rFonts w:ascii="Times New Roman" w:eastAsia="Times New Roman" w:hAnsi="Times New Roman" w:cs="Times New Roman"/>
                <w:lang w:eastAsia="ru-RU"/>
              </w:rPr>
            </w:pPr>
            <w:r w:rsidRPr="00E61E58">
              <w:rPr>
                <w:rFonts w:ascii="Times New Roman" w:hAnsi="Times New Roman" w:cs="Times New Roman"/>
                <w:b/>
              </w:rPr>
              <w:t xml:space="preserve">Лектор: Кувшинова Наталья </w:t>
            </w:r>
            <w:r w:rsidR="00E61E58" w:rsidRPr="00E61E58">
              <w:rPr>
                <w:rFonts w:ascii="Times New Roman" w:hAnsi="Times New Roman" w:cs="Times New Roman"/>
                <w:b/>
              </w:rPr>
              <w:t>Юрьевна</w:t>
            </w:r>
            <w:r w:rsidR="00E61E58">
              <w:rPr>
                <w:rFonts w:ascii="Times New Roman" w:hAnsi="Times New Roman" w:cs="Times New Roman"/>
                <w:b/>
              </w:rPr>
              <w:t>,</w:t>
            </w:r>
            <w:r w:rsidRPr="00E61E58">
              <w:rPr>
                <w:rFonts w:ascii="Times New Roman" w:eastAsia="Times New Roman" w:hAnsi="Times New Roman" w:cs="Times New Roman"/>
                <w:lang w:eastAsia="ru-RU"/>
              </w:rPr>
              <w:t>кандидат психологических наук,доцент кафедры педагогики, психологии и психолингвистики ФГБОУ ВО Самарского государственного медицинского университета Минздрава России, медицинский психолог Клиник СамГМУ.</w:t>
            </w:r>
          </w:p>
          <w:p w:rsidR="003033A7" w:rsidRPr="00E61E58" w:rsidRDefault="003033A7" w:rsidP="003033A7">
            <w:pPr>
              <w:rPr>
                <w:rFonts w:ascii="Times New Roman" w:hAnsi="Times New Roman" w:cs="Times New Roman"/>
                <w:b/>
              </w:rPr>
            </w:pPr>
            <w:r w:rsidRPr="00E61E58">
              <w:rPr>
                <w:rFonts w:ascii="Times New Roman" w:hAnsi="Times New Roman" w:cs="Times New Roman"/>
                <w:b/>
              </w:rPr>
              <w:t>Содержание:</w:t>
            </w:r>
            <w:r w:rsidRPr="00E61E58">
              <w:rPr>
                <w:rFonts w:ascii="Times New Roman" w:eastAsia="Times New Roman" w:hAnsi="Times New Roman" w:cs="Times New Roman"/>
                <w:lang w:eastAsia="ru-RU"/>
              </w:rPr>
              <w:t xml:space="preserve"> Процесс старения тесно связан с постоянным увеличением числа больных, страдающих различными заболеваниями, в том числе и присущими только пожилому и старческому возрасту. Соответственно увеличивается число пожилых и старых людей, нуждающихся в длительном медикаментозном лечении, опеке и уходе. Забота о престарелых людях - занятие, требующее специальных знаний, причем не только медицинских, но и психологических. Понимание особенностей функционирования психической деятельности, </w:t>
            </w:r>
            <w:r w:rsidRPr="00E61E58">
              <w:rPr>
                <w:rFonts w:ascii="Times New Roman" w:eastAsia="Times New Roman" w:hAnsi="Times New Roman" w:cs="Times New Roman"/>
                <w:lang w:eastAsia="ru-RU"/>
              </w:rPr>
              <w:lastRenderedPageBreak/>
              <w:t>психических изменений, социально-психологических проблем в пожилом и старческом возрасте, динамики возрастной идентичности, а также адаптационных ресурсов и компенсаторного психологического потенциала пожилых людей должны быть положены в основу подхода медперсонала к работе с пациентами старших возрастных групп и учитываться при оказании гериатрической помощи.</w:t>
            </w:r>
          </w:p>
        </w:tc>
      </w:tr>
      <w:tr w:rsidR="001305A4" w:rsidRPr="001347E9" w:rsidTr="004F671D">
        <w:tc>
          <w:tcPr>
            <w:tcW w:w="1838" w:type="dxa"/>
          </w:tcPr>
          <w:p w:rsidR="001305A4" w:rsidRDefault="001305A4" w:rsidP="001305A4">
            <w:pPr>
              <w:rPr>
                <w:rFonts w:ascii="Times New Roman" w:eastAsia="Times New Roman" w:hAnsi="Times New Roman" w:cs="Times New Roman"/>
                <w:lang w:eastAsia="ru-RU"/>
              </w:rPr>
            </w:pPr>
          </w:p>
          <w:p w:rsidR="001305A4" w:rsidRPr="0035413B" w:rsidRDefault="00E61E58" w:rsidP="00E61E58">
            <w:pPr>
              <w:rPr>
                <w:rFonts w:ascii="Times New Roman" w:eastAsia="Times New Roman" w:hAnsi="Times New Roman" w:cs="Times New Roman"/>
                <w:lang w:eastAsia="ru-RU"/>
              </w:rPr>
            </w:pPr>
            <w:r>
              <w:rPr>
                <w:rFonts w:ascii="Times New Roman" w:eastAsia="Times New Roman" w:hAnsi="Times New Roman" w:cs="Times New Roman"/>
                <w:b/>
                <w:lang w:eastAsia="ru-RU"/>
              </w:rPr>
              <w:t>15.50-16.10</w:t>
            </w:r>
          </w:p>
        </w:tc>
        <w:tc>
          <w:tcPr>
            <w:tcW w:w="13296" w:type="dxa"/>
          </w:tcPr>
          <w:p w:rsidR="00E61E58" w:rsidRPr="00E61E58" w:rsidRDefault="00E61E58" w:rsidP="00E61E58">
            <w:pPr>
              <w:rPr>
                <w:rFonts w:ascii="Times New Roman" w:eastAsia="Times New Roman" w:hAnsi="Times New Roman" w:cs="Times New Roman"/>
                <w:i/>
                <w:lang w:eastAsia="ru-RU"/>
              </w:rPr>
            </w:pPr>
            <w:r w:rsidRPr="00E61E58">
              <w:rPr>
                <w:rStyle w:val="FontStyle15"/>
                <w:b/>
              </w:rPr>
              <w:t>Лекция:</w:t>
            </w:r>
            <w:r w:rsidRPr="00E61E58">
              <w:rPr>
                <w:rFonts w:ascii="Times New Roman" w:eastAsia="Times New Roman" w:hAnsi="Times New Roman" w:cs="Times New Roman"/>
                <w:b/>
                <w:lang w:eastAsia="ru-RU"/>
              </w:rPr>
              <w:t>Комплайенс в медицинской практике: факторы, влияющие на приверженность пациента терапии и пути повышения комплайентности</w:t>
            </w:r>
            <w:r w:rsidRPr="00E61E58">
              <w:rPr>
                <w:rFonts w:ascii="Times New Roman" w:eastAsia="Times New Roman" w:hAnsi="Times New Roman" w:cs="Times New Roman"/>
                <w:i/>
                <w:lang w:eastAsia="ru-RU"/>
              </w:rPr>
              <w:t>.</w:t>
            </w:r>
          </w:p>
          <w:p w:rsidR="00E61E58" w:rsidRPr="00E61E58" w:rsidRDefault="00E61E58" w:rsidP="00E61E58">
            <w:pPr>
              <w:jc w:val="both"/>
              <w:rPr>
                <w:rFonts w:ascii="Times New Roman" w:eastAsia="Times New Roman" w:hAnsi="Times New Roman" w:cs="Times New Roman"/>
                <w:lang w:eastAsia="ru-RU"/>
              </w:rPr>
            </w:pPr>
            <w:r w:rsidRPr="00E61E58">
              <w:rPr>
                <w:rFonts w:ascii="Times New Roman" w:hAnsi="Times New Roman" w:cs="Times New Roman"/>
                <w:b/>
              </w:rPr>
              <w:t>Лектор: Кувшинова Наталья Юрьевна.,</w:t>
            </w:r>
            <w:r w:rsidRPr="00E61E58">
              <w:rPr>
                <w:rFonts w:ascii="Times New Roman" w:eastAsia="Times New Roman" w:hAnsi="Times New Roman" w:cs="Times New Roman"/>
                <w:lang w:eastAsia="ru-RU"/>
              </w:rPr>
              <w:t>кандидат психологических наук,доцент кафедры педагогики, психологии и психолингвистики ФГБОУ ВО Самарского государственного медицинского университета Минздрава России, медицинский психолог Клиник СамГМУ.</w:t>
            </w:r>
          </w:p>
          <w:p w:rsidR="001305A4" w:rsidRPr="00E61E58" w:rsidRDefault="00E61E58" w:rsidP="00E61E58">
            <w:pPr>
              <w:rPr>
                <w:rFonts w:ascii="Times New Roman" w:eastAsia="Times New Roman" w:hAnsi="Times New Roman" w:cs="Times New Roman"/>
                <w:lang w:eastAsia="ru-RU"/>
              </w:rPr>
            </w:pPr>
            <w:r w:rsidRPr="00E61E58">
              <w:rPr>
                <w:rFonts w:ascii="Times New Roman" w:hAnsi="Times New Roman" w:cs="Times New Roman"/>
                <w:b/>
              </w:rPr>
              <w:t xml:space="preserve">Содержание: </w:t>
            </w:r>
            <w:r w:rsidRPr="00E61E58">
              <w:rPr>
                <w:rFonts w:ascii="Times New Roman" w:hAnsi="Times New Roman" w:cs="Times New Roman"/>
              </w:rPr>
              <w:t>Проблема изучения комплайенса продолжает оставаться актуальной в различных областях медицины. Сокращение количества неблагоприятных исходов в постоперационный период, предупреждение развития осложнений и прогрессирования хронических заболеваний во многом определяются грамотным медицинским поведением пациента. Важное значение проблема изучения комплайенса приобретает в контексте оказания пациентам высокотехнологичной помощи. Доказано, что осознанное терапевтическое сотрудничество и п</w:t>
            </w:r>
            <w:r w:rsidRPr="00E61E58">
              <w:rPr>
                <w:rFonts w:ascii="Times New Roman" w:eastAsia="Times New Roman" w:hAnsi="Times New Roman" w:cs="Times New Roman"/>
                <w:lang w:eastAsia="ru-RU"/>
              </w:rPr>
              <w:t>риверженность пациента к терапии являются неспецифическим фактором эффективности лечебного процесса</w:t>
            </w:r>
            <w:r w:rsidRPr="00E61E58">
              <w:rPr>
                <w:rFonts w:ascii="Times New Roman" w:eastAsia="Times New Roman" w:hAnsi="Times New Roman" w:cs="Times New Roman"/>
                <w:b/>
                <w:i/>
                <w:lang w:eastAsia="ru-RU"/>
              </w:rPr>
              <w:t xml:space="preserve">. </w:t>
            </w:r>
            <w:r w:rsidRPr="00E61E58">
              <w:rPr>
                <w:rFonts w:ascii="Times New Roman" w:hAnsi="Times New Roman" w:cs="Times New Roman"/>
              </w:rPr>
              <w:t>Понимание медицинскими работниками факторов, ассоциированных с высоким и низким комплайенсом у больных с разной нозологией, позволяет прогнозировать особенности медицинского поведения пациентов. Организация работы  «школ» пациентов и использование технологий грамотной медицинской коммуникации в рамках персонифицированного подхода способствуют повышению комплайентности пациентов.</w:t>
            </w:r>
          </w:p>
        </w:tc>
      </w:tr>
      <w:tr w:rsidR="00E61E58" w:rsidRPr="001347E9" w:rsidTr="004F671D">
        <w:tc>
          <w:tcPr>
            <w:tcW w:w="1838" w:type="dxa"/>
          </w:tcPr>
          <w:p w:rsidR="00E61E58" w:rsidRPr="001347E9" w:rsidRDefault="009C020A" w:rsidP="00E61E58">
            <w:pPr>
              <w:rPr>
                <w:rFonts w:ascii="Times New Roman" w:eastAsia="Times New Roman" w:hAnsi="Times New Roman" w:cs="Times New Roman"/>
                <w:b/>
                <w:lang w:eastAsia="ru-RU"/>
              </w:rPr>
            </w:pPr>
            <w:r>
              <w:rPr>
                <w:rFonts w:ascii="Times New Roman" w:eastAsia="Times New Roman" w:hAnsi="Times New Roman" w:cs="Times New Roman"/>
                <w:b/>
                <w:lang w:eastAsia="ru-RU"/>
              </w:rPr>
              <w:t>16.10-16.30</w:t>
            </w:r>
          </w:p>
        </w:tc>
        <w:tc>
          <w:tcPr>
            <w:tcW w:w="13296" w:type="dxa"/>
          </w:tcPr>
          <w:p w:rsidR="00E61E58" w:rsidRPr="00E61E58" w:rsidRDefault="00E61E58" w:rsidP="00E61E58">
            <w:pPr>
              <w:rPr>
                <w:rFonts w:ascii="Times New Roman" w:eastAsia="Times New Roman" w:hAnsi="Times New Roman" w:cs="Times New Roman"/>
                <w:lang w:eastAsia="ru-RU"/>
              </w:rPr>
            </w:pPr>
            <w:r w:rsidRPr="00E61E58">
              <w:rPr>
                <w:rFonts w:ascii="Times New Roman" w:hAnsi="Times New Roman" w:cs="Times New Roman"/>
                <w:b/>
              </w:rPr>
              <w:t>Кофе-брейк</w:t>
            </w:r>
          </w:p>
        </w:tc>
      </w:tr>
      <w:tr w:rsidR="00E61E58" w:rsidRPr="001347E9" w:rsidTr="004F671D">
        <w:tc>
          <w:tcPr>
            <w:tcW w:w="1838" w:type="dxa"/>
          </w:tcPr>
          <w:p w:rsidR="00E61E58" w:rsidRPr="001347E9" w:rsidRDefault="00E61E58" w:rsidP="00E61E58">
            <w:pPr>
              <w:rPr>
                <w:rFonts w:ascii="Times New Roman" w:hAnsi="Times New Roman" w:cs="Times New Roman"/>
                <w:b/>
              </w:rPr>
            </w:pPr>
            <w:r w:rsidRPr="001347E9">
              <w:rPr>
                <w:rFonts w:ascii="Times New Roman" w:eastAsia="Times New Roman" w:hAnsi="Times New Roman" w:cs="Times New Roman"/>
                <w:b/>
                <w:lang w:eastAsia="ru-RU"/>
              </w:rPr>
              <w:t>1</w:t>
            </w:r>
            <w:r w:rsidR="009C020A">
              <w:rPr>
                <w:rFonts w:ascii="Times New Roman" w:eastAsia="Times New Roman" w:hAnsi="Times New Roman" w:cs="Times New Roman"/>
                <w:b/>
                <w:lang w:eastAsia="ru-RU"/>
              </w:rPr>
              <w:t>6.30</w:t>
            </w:r>
            <w:r w:rsidRPr="001347E9">
              <w:rPr>
                <w:rFonts w:ascii="Times New Roman" w:eastAsia="Times New Roman" w:hAnsi="Times New Roman" w:cs="Times New Roman"/>
                <w:b/>
                <w:lang w:eastAsia="ru-RU"/>
              </w:rPr>
              <w:t xml:space="preserve">– </w:t>
            </w:r>
            <w:r w:rsidR="009C020A">
              <w:rPr>
                <w:rFonts w:ascii="Times New Roman" w:eastAsia="Times New Roman" w:hAnsi="Times New Roman" w:cs="Times New Roman"/>
                <w:b/>
                <w:lang w:eastAsia="ru-RU"/>
              </w:rPr>
              <w:t>16.</w:t>
            </w:r>
            <w:r>
              <w:rPr>
                <w:rFonts w:ascii="Times New Roman" w:eastAsia="Times New Roman" w:hAnsi="Times New Roman" w:cs="Times New Roman"/>
                <w:b/>
                <w:lang w:eastAsia="ru-RU"/>
              </w:rPr>
              <w:t>5</w:t>
            </w:r>
            <w:r w:rsidR="009C020A">
              <w:rPr>
                <w:rFonts w:ascii="Times New Roman" w:eastAsia="Times New Roman" w:hAnsi="Times New Roman" w:cs="Times New Roman"/>
                <w:b/>
                <w:lang w:eastAsia="ru-RU"/>
              </w:rPr>
              <w:t>0</w:t>
            </w:r>
          </w:p>
        </w:tc>
        <w:tc>
          <w:tcPr>
            <w:tcW w:w="13296" w:type="dxa"/>
          </w:tcPr>
          <w:p w:rsidR="00E61E58" w:rsidRPr="00E61E58" w:rsidRDefault="00E61E58" w:rsidP="00E61E58">
            <w:pPr>
              <w:rPr>
                <w:rStyle w:val="FontStyle15"/>
                <w:b/>
              </w:rPr>
            </w:pPr>
            <w:r w:rsidRPr="00E61E58">
              <w:rPr>
                <w:rStyle w:val="FontStyle15"/>
                <w:b/>
              </w:rPr>
              <w:t>Лекция: «Инфекционный контроль=качество медицинской помощи».</w:t>
            </w:r>
          </w:p>
          <w:p w:rsidR="00E61E58" w:rsidRPr="00E61E58" w:rsidRDefault="00E61E58" w:rsidP="00E61E58">
            <w:pPr>
              <w:rPr>
                <w:rStyle w:val="FontStyle15"/>
              </w:rPr>
            </w:pPr>
            <w:r w:rsidRPr="00E61E58">
              <w:rPr>
                <w:rStyle w:val="FontStyle15"/>
                <w:b/>
              </w:rPr>
              <w:t>Лектор: Стребкова Елена Алексеевна</w:t>
            </w:r>
            <w:r w:rsidRPr="00E61E58">
              <w:rPr>
                <w:rStyle w:val="FontStyle15"/>
              </w:rPr>
              <w:t>, к.м.н.,Доцент кафедры Инфекционных болезней СамГМУ, врач инфекционист высшей категории, Клиники Самарского Государственного Медицинского Университета</w:t>
            </w:r>
          </w:p>
          <w:p w:rsidR="00E61E58" w:rsidRPr="00E61E58" w:rsidRDefault="00E61E58" w:rsidP="00E61E58">
            <w:pPr>
              <w:rPr>
                <w:rFonts w:ascii="Times New Roman" w:hAnsi="Times New Roman" w:cs="Times New Roman"/>
              </w:rPr>
            </w:pPr>
            <w:r w:rsidRPr="00E61E58">
              <w:rPr>
                <w:rFonts w:ascii="Times New Roman" w:hAnsi="Times New Roman" w:cs="Times New Roman"/>
              </w:rPr>
              <w:t xml:space="preserve">Содержание: Человечество стоит на пороге перехода в новую цивилизацию – «цивилизацию качества».                                                                                               Согласно рекомендаций рабочей группы по обеспечению качества Европейского регионального бюро ВОЗ (1991), деятельность по контролю и обеспечению качества, медицинская помощь должна осуществляться с учетом безопасности медицинской помощи; </w:t>
            </w:r>
          </w:p>
          <w:p w:rsidR="00E61E58" w:rsidRPr="00E61E58" w:rsidRDefault="00E61E58" w:rsidP="00E61E58">
            <w:pPr>
              <w:rPr>
                <w:rFonts w:ascii="Times New Roman" w:hAnsi="Times New Roman" w:cs="Times New Roman"/>
              </w:rPr>
            </w:pPr>
            <w:r w:rsidRPr="00E61E58">
              <w:rPr>
                <w:rFonts w:ascii="Times New Roman" w:hAnsi="Times New Roman" w:cs="Times New Roman"/>
              </w:rPr>
              <w:t>К основным структурным составляющим безопасности медицинской помощи следует отнести инфекционную (эпидемиологическую) безопасность; Защитить пациентов от инфекций – одна из важнейших задач работников здравоохранения</w:t>
            </w:r>
            <w:r>
              <w:rPr>
                <w:rFonts w:ascii="Times New Roman" w:hAnsi="Times New Roman" w:cs="Times New Roman"/>
              </w:rPr>
              <w:t>.</w:t>
            </w:r>
          </w:p>
        </w:tc>
      </w:tr>
      <w:tr w:rsidR="00E61E58" w:rsidRPr="001347E9" w:rsidTr="004F671D">
        <w:tc>
          <w:tcPr>
            <w:tcW w:w="1838" w:type="dxa"/>
          </w:tcPr>
          <w:p w:rsidR="00E61E58" w:rsidRPr="001347E9" w:rsidRDefault="009C020A" w:rsidP="00E61E58">
            <w:pPr>
              <w:rPr>
                <w:rFonts w:ascii="Times New Roman" w:eastAsia="Times New Roman" w:hAnsi="Times New Roman" w:cs="Times New Roman"/>
                <w:b/>
                <w:lang w:eastAsia="ru-RU"/>
              </w:rPr>
            </w:pPr>
            <w:r>
              <w:rPr>
                <w:rFonts w:ascii="Times New Roman" w:eastAsia="Times New Roman" w:hAnsi="Times New Roman" w:cs="Times New Roman"/>
                <w:b/>
                <w:lang w:eastAsia="ru-RU"/>
              </w:rPr>
              <w:t>16.50</w:t>
            </w:r>
            <w:r w:rsidR="00E61E58">
              <w:rPr>
                <w:rFonts w:ascii="Times New Roman" w:eastAsia="Times New Roman" w:hAnsi="Times New Roman" w:cs="Times New Roman"/>
                <w:b/>
                <w:lang w:eastAsia="ru-RU"/>
              </w:rPr>
              <w:t>-17.10</w:t>
            </w:r>
          </w:p>
        </w:tc>
        <w:tc>
          <w:tcPr>
            <w:tcW w:w="13296" w:type="dxa"/>
          </w:tcPr>
          <w:p w:rsidR="00E61E58" w:rsidRDefault="00E61E58" w:rsidP="00E61E58">
            <w:pPr>
              <w:rPr>
                <w:rFonts w:ascii="Times New Roman" w:hAnsi="Times New Roman" w:cs="Times New Roman"/>
                <w:b/>
              </w:rPr>
            </w:pPr>
            <w:r w:rsidRPr="001347E9">
              <w:rPr>
                <w:rFonts w:ascii="Times New Roman" w:hAnsi="Times New Roman" w:cs="Times New Roman"/>
                <w:b/>
              </w:rPr>
              <w:t>Лекция: «Неотложные состояния. Повышение квалификации медицинских сестер в оказании первой помощи при неотложных состояниях различного генеза»</w:t>
            </w:r>
            <w:r>
              <w:rPr>
                <w:rFonts w:ascii="Times New Roman" w:hAnsi="Times New Roman" w:cs="Times New Roman"/>
                <w:b/>
              </w:rPr>
              <w:t>.</w:t>
            </w:r>
          </w:p>
          <w:p w:rsidR="00E61E58" w:rsidRPr="001347E9" w:rsidRDefault="00E61E58" w:rsidP="00E61E58">
            <w:pPr>
              <w:rPr>
                <w:rFonts w:ascii="Times New Roman" w:hAnsi="Times New Roman" w:cs="Times New Roman"/>
              </w:rPr>
            </w:pPr>
            <w:r>
              <w:rPr>
                <w:rFonts w:ascii="Times New Roman" w:hAnsi="Times New Roman" w:cs="Times New Roman"/>
                <w:b/>
              </w:rPr>
              <w:t xml:space="preserve">Лектор: </w:t>
            </w:r>
            <w:r w:rsidRPr="001347E9">
              <w:rPr>
                <w:rFonts w:ascii="Times New Roman" w:hAnsi="Times New Roman" w:cs="Times New Roman"/>
                <w:b/>
              </w:rPr>
              <w:t>Портянникова Наталья Петровна</w:t>
            </w:r>
            <w:r w:rsidRPr="00E03680">
              <w:rPr>
                <w:rFonts w:ascii="Times New Roman" w:hAnsi="Times New Roman" w:cs="Times New Roman"/>
              </w:rPr>
              <w:t>, к.м.н.,</w:t>
            </w:r>
            <w:r>
              <w:rPr>
                <w:rFonts w:ascii="Times New Roman" w:hAnsi="Times New Roman" w:cs="Times New Roman"/>
              </w:rPr>
              <w:t>с</w:t>
            </w:r>
            <w:r w:rsidRPr="001347E9">
              <w:rPr>
                <w:rFonts w:ascii="Times New Roman" w:hAnsi="Times New Roman" w:cs="Times New Roman"/>
              </w:rPr>
              <w:t>тарший преподаватель Медицинского университета «РЕАВИЗ», врач</w:t>
            </w:r>
            <w:r>
              <w:rPr>
                <w:rFonts w:ascii="Times New Roman" w:hAnsi="Times New Roman" w:cs="Times New Roman"/>
              </w:rPr>
              <w:t xml:space="preserve"> акушер-гинеколог высшей категории</w:t>
            </w:r>
          </w:p>
          <w:p w:rsidR="00E61E58" w:rsidRPr="00E61E58" w:rsidRDefault="00E61E58" w:rsidP="00E61E58">
            <w:pPr>
              <w:rPr>
                <w:rStyle w:val="FontStyle15"/>
                <w:b/>
              </w:rPr>
            </w:pPr>
            <w:r w:rsidRPr="00031C78">
              <w:rPr>
                <w:rFonts w:ascii="Times New Roman" w:hAnsi="Times New Roman" w:cs="Times New Roman"/>
                <w:b/>
              </w:rPr>
              <w:t>Содержание:</w:t>
            </w:r>
            <w:r w:rsidRPr="001347E9">
              <w:rPr>
                <w:rFonts w:ascii="Times New Roman" w:hAnsi="Times New Roman" w:cs="Times New Roman"/>
              </w:rPr>
              <w:t>В лекции будет озвучена важность повышения квалификации медицинской сестры в оказании первой помощи в неотложных состояниях. Четкие уверенные действия людей, первыми оказавшихся на месте происшествия, зачастую спасают жизнь и обеспечивают возможность максимального восстановления здоровья жертв различных аварийных ситуаций. Именно для этого необходимо качественное обучение способам оказания первой помощи. Система дополнительного профессионального образования призвана в короткие сроки повысить квалификацию в разных направлениях профессиональной деятельности, в том числе в оказании первой помощи при неотложных состояниях. Основной задачей является подготовка специалиста, способного на высоком профессиональном уровне самостоятельно оказывать квалифицированную медицинскую помощь. Программа дополнительного профессионального образования «Первая медицинская помощь» помогает избавиться от страха и чувства бессилия перед необходимостью оказывать первую помощь; научит останавливать панику и действовать без ошибок; обрести уверенность в том, что помочь можно любому пострадавшему. «Работа медицинской сестры – это наука и искусство», – так говорила в свое время легендарная Флоренс Найтингейл, обучая медицинских сестер. Это благородный и тяжелый труд, при котором нельзя</w:t>
            </w:r>
          </w:p>
        </w:tc>
      </w:tr>
      <w:tr w:rsidR="00E61E58" w:rsidRPr="001347E9" w:rsidTr="004F671D">
        <w:tc>
          <w:tcPr>
            <w:tcW w:w="1838" w:type="dxa"/>
          </w:tcPr>
          <w:p w:rsidR="00E61E58" w:rsidRDefault="00E61E58" w:rsidP="00E61E58">
            <w:pP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17.10 – 17.30</w:t>
            </w:r>
          </w:p>
        </w:tc>
        <w:tc>
          <w:tcPr>
            <w:tcW w:w="13296" w:type="dxa"/>
          </w:tcPr>
          <w:p w:rsidR="00E61E58" w:rsidRPr="00163836" w:rsidRDefault="00330AE2" w:rsidP="00E61E58">
            <w:pPr>
              <w:rPr>
                <w:rFonts w:ascii="Times New Roman" w:eastAsia="Arial Unicode MS" w:hAnsi="Times New Roman" w:cs="Times New Roman"/>
                <w:kern w:val="2"/>
              </w:rPr>
            </w:pPr>
            <w:r w:rsidRPr="00EF039C">
              <w:rPr>
                <w:rFonts w:ascii="Times New Roman" w:hAnsi="Times New Roman" w:cs="Times New Roman"/>
                <w:b/>
              </w:rPr>
              <w:t>Лекция спонсора (не входи</w:t>
            </w:r>
            <w:r w:rsidR="00445CB8">
              <w:rPr>
                <w:rFonts w:ascii="Times New Roman" w:hAnsi="Times New Roman" w:cs="Times New Roman"/>
                <w:b/>
              </w:rPr>
              <w:t>т</w:t>
            </w:r>
            <w:r w:rsidRPr="00EF039C">
              <w:rPr>
                <w:rFonts w:ascii="Times New Roman" w:hAnsi="Times New Roman" w:cs="Times New Roman"/>
                <w:b/>
              </w:rPr>
              <w:t xml:space="preserve"> в программу НМО)</w:t>
            </w:r>
            <w:r w:rsidR="00E61E58" w:rsidRPr="00E61E58">
              <w:rPr>
                <w:rFonts w:ascii="Times New Roman" w:hAnsi="Times New Roman" w:cs="Times New Roman"/>
                <w:b/>
              </w:rPr>
              <w:t>:</w:t>
            </w:r>
            <w:r w:rsidR="0002144F" w:rsidRPr="0002144F">
              <w:rPr>
                <w:rFonts w:ascii="Arial" w:eastAsia="Times New Roman" w:hAnsi="Arial" w:cs="Arial"/>
                <w:sz w:val="18"/>
                <w:szCs w:val="18"/>
                <w:highlight w:val="yellow"/>
              </w:rPr>
              <w:t>" Соблюдение требований к медицинским организациям на примере использования продукции Еламед"</w:t>
            </w:r>
            <w:bookmarkStart w:id="0" w:name="_GoBack"/>
            <w:bookmarkEnd w:id="0"/>
          </w:p>
          <w:p w:rsidR="00E61E58" w:rsidRPr="00E61E58" w:rsidRDefault="00E61E58" w:rsidP="00445CB8">
            <w:pPr>
              <w:pStyle w:val="a9"/>
              <w:spacing w:before="0" w:beforeAutospacing="0" w:after="0" w:afterAutospacing="0"/>
              <w:rPr>
                <w:rStyle w:val="FontStyle15"/>
                <w:b/>
              </w:rPr>
            </w:pPr>
            <w:r w:rsidRPr="00E61E58">
              <w:rPr>
                <w:rFonts w:eastAsia="Arial Unicode MS"/>
                <w:b/>
                <w:kern w:val="2"/>
                <w:sz w:val="22"/>
                <w:szCs w:val="22"/>
              </w:rPr>
              <w:t xml:space="preserve">Лектор: </w:t>
            </w:r>
            <w:r w:rsidRPr="00E61E58">
              <w:rPr>
                <w:b/>
                <w:sz w:val="22"/>
                <w:szCs w:val="22"/>
              </w:rPr>
              <w:t xml:space="preserve">Пензина Оксана Петровна, </w:t>
            </w:r>
            <w:r w:rsidRPr="00E61E58">
              <w:rPr>
                <w:sz w:val="22"/>
                <w:szCs w:val="22"/>
              </w:rPr>
              <w:t>Главная медицинская сестра Лечебно-диагностического комплекса «Медгард»</w:t>
            </w:r>
          </w:p>
        </w:tc>
      </w:tr>
      <w:tr w:rsidR="00E61E58" w:rsidRPr="001347E9" w:rsidTr="004F671D">
        <w:tc>
          <w:tcPr>
            <w:tcW w:w="1838" w:type="dxa"/>
          </w:tcPr>
          <w:p w:rsidR="00E61E58" w:rsidRDefault="00E61E58" w:rsidP="00E61E58">
            <w:pPr>
              <w:rPr>
                <w:rFonts w:ascii="Times New Roman" w:eastAsia="Times New Roman" w:hAnsi="Times New Roman" w:cs="Times New Roman"/>
                <w:b/>
                <w:lang w:eastAsia="ru-RU"/>
              </w:rPr>
            </w:pPr>
            <w:r>
              <w:rPr>
                <w:rFonts w:ascii="Times New Roman" w:eastAsia="Times New Roman" w:hAnsi="Times New Roman" w:cs="Times New Roman"/>
                <w:b/>
                <w:lang w:eastAsia="ru-RU"/>
              </w:rPr>
              <w:t>17.30 – 17.45</w:t>
            </w:r>
          </w:p>
        </w:tc>
        <w:tc>
          <w:tcPr>
            <w:tcW w:w="13296" w:type="dxa"/>
          </w:tcPr>
          <w:p w:rsidR="00E61E58" w:rsidRPr="00782498" w:rsidRDefault="00E61E58" w:rsidP="00E61E58">
            <w:pPr>
              <w:jc w:val="both"/>
              <w:rPr>
                <w:rFonts w:ascii="Times New Roman" w:hAnsi="Times New Roman" w:cs="Times New Roman"/>
                <w:b/>
              </w:rPr>
            </w:pPr>
            <w:r w:rsidRPr="00782498">
              <w:rPr>
                <w:rFonts w:ascii="Times New Roman" w:hAnsi="Times New Roman" w:cs="Times New Roman"/>
                <w:b/>
              </w:rPr>
              <w:t>Лекция: «Развитие навыков обслуживания, формирование клиентоориентированного подхода в работе с пациентами»</w:t>
            </w:r>
          </w:p>
          <w:p w:rsidR="00E61E58" w:rsidRPr="00782498" w:rsidRDefault="00E61E58" w:rsidP="00E61E58">
            <w:pPr>
              <w:jc w:val="both"/>
              <w:rPr>
                <w:rFonts w:ascii="Times New Roman" w:eastAsia="Times New Roman" w:hAnsi="Times New Roman" w:cs="Times New Roman"/>
                <w:lang w:eastAsia="ru-RU"/>
              </w:rPr>
            </w:pPr>
            <w:r w:rsidRPr="00782498">
              <w:rPr>
                <w:rFonts w:ascii="Times New Roman" w:eastAsia="Times New Roman" w:hAnsi="Times New Roman" w:cs="Times New Roman"/>
                <w:b/>
                <w:lang w:eastAsia="ru-RU"/>
              </w:rPr>
              <w:t>Лектор: Бирюкова Ольга Александровна</w:t>
            </w:r>
            <w:r w:rsidRPr="00782498">
              <w:rPr>
                <w:rFonts w:ascii="Times New Roman" w:eastAsia="Times New Roman" w:hAnsi="Times New Roman" w:cs="Times New Roman"/>
                <w:lang w:eastAsia="ru-RU"/>
              </w:rPr>
              <w:t>,главная медицинская сестра, ООО «ИНВИТРО-Самара»</w:t>
            </w:r>
          </w:p>
          <w:p w:rsidR="00E61E58" w:rsidRPr="00E61E58" w:rsidRDefault="00E61E58" w:rsidP="00E61E58">
            <w:pPr>
              <w:rPr>
                <w:rStyle w:val="FontStyle15"/>
                <w:b/>
              </w:rPr>
            </w:pPr>
            <w:r w:rsidRPr="00004F25">
              <w:rPr>
                <w:rFonts w:ascii="Times New Roman" w:hAnsi="Times New Roman" w:cs="Times New Roman"/>
                <w:b/>
              </w:rPr>
              <w:t>Содержание:</w:t>
            </w:r>
            <w:r w:rsidRPr="00782498">
              <w:rPr>
                <w:rFonts w:ascii="Times New Roman" w:eastAsia="Times New Roman" w:hAnsi="Times New Roman" w:cs="Times New Roman"/>
                <w:lang w:eastAsia="ru-RU"/>
              </w:rPr>
              <w:t>Основная миссия медицинской сестры, это оказывать помощь в заботе о здоровье пациента. Клиентоориентированность- это часть и необходимая составляющая культуры медицинского работника, а Пациент - одна из основных ценностей.  В лекции будет затронута тема развития навыков медицинского сервиса и формирования клиентоориентированного подхода к пациентам.</w:t>
            </w:r>
          </w:p>
        </w:tc>
      </w:tr>
      <w:tr w:rsidR="0070172E" w:rsidRPr="001347E9" w:rsidTr="004F671D">
        <w:tc>
          <w:tcPr>
            <w:tcW w:w="1838" w:type="dxa"/>
          </w:tcPr>
          <w:p w:rsidR="0070172E" w:rsidRDefault="0070172E" w:rsidP="0070172E">
            <w:pPr>
              <w:rPr>
                <w:rFonts w:ascii="Times New Roman" w:hAnsi="Times New Roman" w:cs="Times New Roman"/>
                <w:b/>
              </w:rPr>
            </w:pPr>
            <w:r>
              <w:rPr>
                <w:rFonts w:ascii="Times New Roman" w:hAnsi="Times New Roman" w:cs="Times New Roman"/>
                <w:b/>
              </w:rPr>
              <w:t>17.45 – 18.00</w:t>
            </w:r>
          </w:p>
        </w:tc>
        <w:tc>
          <w:tcPr>
            <w:tcW w:w="13296" w:type="dxa"/>
          </w:tcPr>
          <w:p w:rsidR="0070172E" w:rsidRPr="0070172E" w:rsidRDefault="0070172E" w:rsidP="0070172E">
            <w:pPr>
              <w:rPr>
                <w:rFonts w:ascii="Times New Roman" w:hAnsi="Times New Roman" w:cs="Times New Roman"/>
                <w:b/>
              </w:rPr>
            </w:pPr>
            <w:r w:rsidRPr="0070172E">
              <w:rPr>
                <w:rFonts w:ascii="Times New Roman" w:hAnsi="Times New Roman" w:cs="Times New Roman"/>
                <w:b/>
              </w:rPr>
              <w:t>Лекция: «История развития СОП»</w:t>
            </w:r>
          </w:p>
          <w:p w:rsidR="0070172E" w:rsidRPr="0070172E" w:rsidRDefault="0070172E" w:rsidP="0070172E">
            <w:pPr>
              <w:rPr>
                <w:rFonts w:ascii="Times New Roman" w:hAnsi="Times New Roman" w:cs="Times New Roman"/>
                <w:lang w:eastAsia="ru-RU"/>
              </w:rPr>
            </w:pPr>
            <w:r w:rsidRPr="0070172E">
              <w:rPr>
                <w:rFonts w:ascii="Times New Roman" w:hAnsi="Times New Roman" w:cs="Times New Roman"/>
                <w:b/>
              </w:rPr>
              <w:t xml:space="preserve">Лектор: </w:t>
            </w:r>
            <w:r w:rsidRPr="0070172E">
              <w:rPr>
                <w:rFonts w:ascii="Times New Roman" w:hAnsi="Times New Roman" w:cs="Times New Roman"/>
                <w:b/>
                <w:bCs/>
                <w:lang w:eastAsia="ru-RU"/>
              </w:rPr>
              <w:t xml:space="preserve">Чегурова Яна Евгеньевна, </w:t>
            </w:r>
            <w:r w:rsidRPr="0070172E">
              <w:rPr>
                <w:rFonts w:ascii="Times New Roman" w:hAnsi="Times New Roman" w:cs="Times New Roman"/>
                <w:lang w:eastAsia="ru-RU"/>
              </w:rPr>
              <w:t>Старшая медицинская сестра ООО «ИНВИТРО-Самара»</w:t>
            </w:r>
          </w:p>
          <w:p w:rsidR="0070172E" w:rsidRPr="00E61E58" w:rsidRDefault="0070172E" w:rsidP="0070172E">
            <w:pPr>
              <w:rPr>
                <w:rStyle w:val="FontStyle15"/>
                <w:b/>
              </w:rPr>
            </w:pPr>
            <w:r w:rsidRPr="0070172E">
              <w:rPr>
                <w:rFonts w:ascii="Times New Roman" w:hAnsi="Times New Roman" w:cs="Times New Roman"/>
                <w:b/>
                <w:lang w:eastAsia="ru-RU"/>
              </w:rPr>
              <w:t>Содержание:</w:t>
            </w:r>
            <w:r w:rsidRPr="0070172E">
              <w:rPr>
                <w:rFonts w:ascii="Times New Roman" w:hAnsi="Times New Roman" w:cs="Times New Roman"/>
              </w:rPr>
              <w:t>Стандартные операционные (рабочие) процедуры (СОП/SOP/Standard Operation Procedures) - это документально оформленный набор инструкций или пошаговых действий, которые надо осуществить, чтобы выполнить ту или иную работу. СОП делает процесс работы и его результаты последовательными, согласованными, предсказуемыми и воспроизводимыми. Несомненны преимущества, достигаемые применении СОП: чёткое распределение задач по компетенции, обеспечение качества и логической последовательности действий, СОП полезны для обучения нового персонала, служат в качестве справочника для проверки на соответствие, дают возможность чётко работать персоналу в отсутствие руководства.</w:t>
            </w:r>
          </w:p>
        </w:tc>
      </w:tr>
      <w:tr w:rsidR="0070172E" w:rsidRPr="001347E9" w:rsidTr="004F671D">
        <w:tc>
          <w:tcPr>
            <w:tcW w:w="1838" w:type="dxa"/>
          </w:tcPr>
          <w:p w:rsidR="0070172E" w:rsidRPr="001347E9" w:rsidRDefault="0070172E" w:rsidP="0070172E">
            <w:pPr>
              <w:rPr>
                <w:rFonts w:ascii="Times New Roman" w:hAnsi="Times New Roman" w:cs="Times New Roman"/>
                <w:b/>
              </w:rPr>
            </w:pPr>
            <w:r>
              <w:rPr>
                <w:rFonts w:ascii="Times New Roman" w:hAnsi="Times New Roman" w:cs="Times New Roman"/>
                <w:b/>
              </w:rPr>
              <w:t>18.00</w:t>
            </w:r>
            <w:r w:rsidRPr="001347E9">
              <w:rPr>
                <w:rFonts w:ascii="Times New Roman" w:eastAsia="Times New Roman" w:hAnsi="Times New Roman" w:cs="Times New Roman"/>
                <w:b/>
                <w:lang w:eastAsia="ru-RU"/>
              </w:rPr>
              <w:t xml:space="preserve">– </w:t>
            </w:r>
            <w:r>
              <w:rPr>
                <w:rFonts w:ascii="Times New Roman" w:hAnsi="Times New Roman" w:cs="Times New Roman"/>
                <w:b/>
              </w:rPr>
              <w:t>18.20</w:t>
            </w:r>
          </w:p>
        </w:tc>
        <w:tc>
          <w:tcPr>
            <w:tcW w:w="13296" w:type="dxa"/>
          </w:tcPr>
          <w:p w:rsidR="0070172E" w:rsidRPr="00E61E58" w:rsidRDefault="0070172E" w:rsidP="0070172E">
            <w:pPr>
              <w:rPr>
                <w:rFonts w:ascii="Times New Roman" w:eastAsia="Times New Roman" w:hAnsi="Times New Roman" w:cs="Times New Roman"/>
                <w:b/>
                <w:lang w:eastAsia="ru-RU"/>
              </w:rPr>
            </w:pPr>
            <w:r w:rsidRPr="00E61E58">
              <w:rPr>
                <w:rFonts w:ascii="Times New Roman" w:hAnsi="Times New Roman" w:cs="Times New Roman"/>
                <w:b/>
              </w:rPr>
              <w:t>Дискуссия. Сессия «вопрос – ответ». Подведение итогов</w:t>
            </w:r>
          </w:p>
          <w:p w:rsidR="0070172E" w:rsidRPr="00E61E58" w:rsidRDefault="0070172E" w:rsidP="0070172E">
            <w:pPr>
              <w:rPr>
                <w:rFonts w:ascii="Times New Roman" w:eastAsia="Times New Roman" w:hAnsi="Times New Roman" w:cs="Times New Roman"/>
                <w:b/>
                <w:lang w:eastAsia="ru-RU"/>
              </w:rPr>
            </w:pPr>
          </w:p>
        </w:tc>
      </w:tr>
      <w:tr w:rsidR="0070172E" w:rsidRPr="001347E9" w:rsidTr="004F671D">
        <w:tc>
          <w:tcPr>
            <w:tcW w:w="1838" w:type="dxa"/>
          </w:tcPr>
          <w:p w:rsidR="0070172E" w:rsidRDefault="0070172E" w:rsidP="0070172E">
            <w:pPr>
              <w:rPr>
                <w:rFonts w:ascii="Times New Roman" w:hAnsi="Times New Roman" w:cs="Times New Roman"/>
                <w:b/>
              </w:rPr>
            </w:pPr>
            <w:r>
              <w:rPr>
                <w:rFonts w:ascii="Times New Roman" w:hAnsi="Times New Roman" w:cs="Times New Roman"/>
                <w:b/>
              </w:rPr>
              <w:t>18.20- 18.30</w:t>
            </w:r>
          </w:p>
        </w:tc>
        <w:tc>
          <w:tcPr>
            <w:tcW w:w="13296" w:type="dxa"/>
          </w:tcPr>
          <w:p w:rsidR="0070172E" w:rsidRPr="001347E9" w:rsidRDefault="0070172E" w:rsidP="0070172E">
            <w:pPr>
              <w:rPr>
                <w:rFonts w:ascii="Times New Roman" w:eastAsia="Times New Roman" w:hAnsi="Times New Roman" w:cs="Times New Roman"/>
                <w:b/>
                <w:lang w:eastAsia="ru-RU"/>
              </w:rPr>
            </w:pPr>
            <w:r w:rsidRPr="001347E9">
              <w:rPr>
                <w:rFonts w:ascii="Times New Roman" w:eastAsia="Times New Roman" w:hAnsi="Times New Roman" w:cs="Times New Roman"/>
                <w:b/>
                <w:lang w:eastAsia="ru-RU"/>
              </w:rPr>
              <w:t>Закрытие V Международного саммита медицинских сестер. Заключительное слово</w:t>
            </w:r>
          </w:p>
          <w:p w:rsidR="0070172E" w:rsidRPr="00582431" w:rsidRDefault="0070172E" w:rsidP="0070172E">
            <w:pPr>
              <w:rPr>
                <w:rFonts w:ascii="Times New Roman" w:hAnsi="Times New Roman" w:cs="Times New Roman"/>
              </w:rPr>
            </w:pPr>
            <w:r w:rsidRPr="001347E9">
              <w:rPr>
                <w:rFonts w:ascii="Times New Roman" w:hAnsi="Times New Roman" w:cs="Times New Roman"/>
                <w:b/>
              </w:rPr>
              <w:t>Карасёва Лариса Аркадьевна</w:t>
            </w:r>
            <w:r w:rsidRPr="004153C2">
              <w:rPr>
                <w:rFonts w:ascii="Times New Roman" w:hAnsi="Times New Roman" w:cs="Times New Roman"/>
              </w:rPr>
              <w:t>, д.м.н., профессор,</w:t>
            </w:r>
            <w:r>
              <w:rPr>
                <w:rFonts w:ascii="Times New Roman" w:hAnsi="Times New Roman" w:cs="Times New Roman"/>
              </w:rPr>
              <w:t>директор И</w:t>
            </w:r>
            <w:r w:rsidRPr="001347E9">
              <w:rPr>
                <w:rFonts w:ascii="Times New Roman" w:hAnsi="Times New Roman" w:cs="Times New Roman"/>
              </w:rPr>
              <w:t xml:space="preserve">нститута сестринского образования, Самарского Государственного </w:t>
            </w:r>
            <w:r>
              <w:rPr>
                <w:rFonts w:ascii="Times New Roman" w:hAnsi="Times New Roman" w:cs="Times New Roman"/>
              </w:rPr>
              <w:t xml:space="preserve">    Медицинского Университета</w:t>
            </w:r>
          </w:p>
        </w:tc>
      </w:tr>
    </w:tbl>
    <w:p w:rsidR="003C3FF5" w:rsidRDefault="003C3FF5" w:rsidP="00E22147">
      <w:pPr>
        <w:spacing w:after="0" w:line="240" w:lineRule="auto"/>
        <w:rPr>
          <w:rFonts w:ascii="Times New Roman" w:hAnsi="Times New Roman" w:cs="Times New Roman"/>
        </w:rPr>
      </w:pPr>
    </w:p>
    <w:p w:rsidR="003E015F" w:rsidRPr="003E015F" w:rsidRDefault="00C93FF6" w:rsidP="003C3FF5">
      <w:pPr>
        <w:spacing w:after="0" w:line="240" w:lineRule="auto"/>
        <w:jc w:val="right"/>
        <w:rPr>
          <w:color w:val="FF0000"/>
          <w:sz w:val="24"/>
          <w:szCs w:val="24"/>
        </w:rPr>
      </w:pPr>
      <w:r>
        <w:rPr>
          <w:rFonts w:ascii="Times New Roman" w:hAnsi="Times New Roman" w:cs="Times New Roman"/>
          <w:b/>
        </w:rPr>
        <w:t>Руководитель программного комитета                        _______</w:t>
      </w:r>
      <w:r w:rsidR="00455688">
        <w:rPr>
          <w:rFonts w:ascii="Times New Roman" w:hAnsi="Times New Roman" w:cs="Times New Roman"/>
          <w:b/>
        </w:rPr>
        <w:t>_________________  / Титова Е.</w:t>
      </w:r>
    </w:p>
    <w:sectPr w:rsidR="003E015F" w:rsidRPr="003E015F" w:rsidSect="00E22147">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FD" w:rsidRDefault="003B44FD" w:rsidP="002C18B8">
      <w:pPr>
        <w:spacing w:after="0" w:line="240" w:lineRule="auto"/>
      </w:pPr>
      <w:r>
        <w:separator/>
      </w:r>
    </w:p>
  </w:endnote>
  <w:endnote w:type="continuationSeparator" w:id="1">
    <w:p w:rsidR="003B44FD" w:rsidRDefault="003B44FD" w:rsidP="002C1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othamPro-Medi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FD" w:rsidRDefault="003B44FD" w:rsidP="002C18B8">
      <w:pPr>
        <w:spacing w:after="0" w:line="240" w:lineRule="auto"/>
      </w:pPr>
      <w:r>
        <w:separator/>
      </w:r>
    </w:p>
  </w:footnote>
  <w:footnote w:type="continuationSeparator" w:id="1">
    <w:p w:rsidR="003B44FD" w:rsidRDefault="003B44FD" w:rsidP="002C18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0DA"/>
    <w:multiLevelType w:val="hybridMultilevel"/>
    <w:tmpl w:val="5354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C247B"/>
    <w:multiLevelType w:val="hybridMultilevel"/>
    <w:tmpl w:val="7C4A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34D5D"/>
    <w:multiLevelType w:val="hybridMultilevel"/>
    <w:tmpl w:val="17461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1F454F"/>
    <w:multiLevelType w:val="hybridMultilevel"/>
    <w:tmpl w:val="416C4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D5C82"/>
    <w:multiLevelType w:val="hybridMultilevel"/>
    <w:tmpl w:val="0B261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B3077"/>
    <w:multiLevelType w:val="hybridMultilevel"/>
    <w:tmpl w:val="E4529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C42AF9"/>
    <w:multiLevelType w:val="hybridMultilevel"/>
    <w:tmpl w:val="A7B42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2285C"/>
    <w:multiLevelType w:val="hybridMultilevel"/>
    <w:tmpl w:val="4E463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D33BA0"/>
    <w:multiLevelType w:val="hybridMultilevel"/>
    <w:tmpl w:val="4B520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18B8"/>
    <w:rsid w:val="00000C38"/>
    <w:rsid w:val="00012E33"/>
    <w:rsid w:val="0002144F"/>
    <w:rsid w:val="0007140D"/>
    <w:rsid w:val="000C4AF3"/>
    <w:rsid w:val="00107E9E"/>
    <w:rsid w:val="00107F72"/>
    <w:rsid w:val="001305A4"/>
    <w:rsid w:val="001347E9"/>
    <w:rsid w:val="00163836"/>
    <w:rsid w:val="001A1C34"/>
    <w:rsid w:val="001E3B1F"/>
    <w:rsid w:val="001F2D81"/>
    <w:rsid w:val="001F61FC"/>
    <w:rsid w:val="002C18B8"/>
    <w:rsid w:val="002D48F7"/>
    <w:rsid w:val="003033A7"/>
    <w:rsid w:val="00303C5E"/>
    <w:rsid w:val="0033058D"/>
    <w:rsid w:val="00330AE2"/>
    <w:rsid w:val="0035413B"/>
    <w:rsid w:val="003B40FC"/>
    <w:rsid w:val="003B44FD"/>
    <w:rsid w:val="003C3FF5"/>
    <w:rsid w:val="003E015F"/>
    <w:rsid w:val="004153C2"/>
    <w:rsid w:val="00445CB8"/>
    <w:rsid w:val="0045394F"/>
    <w:rsid w:val="00455688"/>
    <w:rsid w:val="00462997"/>
    <w:rsid w:val="00466506"/>
    <w:rsid w:val="00467971"/>
    <w:rsid w:val="00480AC2"/>
    <w:rsid w:val="004C1865"/>
    <w:rsid w:val="004F671D"/>
    <w:rsid w:val="00582431"/>
    <w:rsid w:val="00582CC3"/>
    <w:rsid w:val="00631A28"/>
    <w:rsid w:val="00646F4D"/>
    <w:rsid w:val="00652A58"/>
    <w:rsid w:val="00656906"/>
    <w:rsid w:val="006809D2"/>
    <w:rsid w:val="006E2CCD"/>
    <w:rsid w:val="006F6531"/>
    <w:rsid w:val="0070172E"/>
    <w:rsid w:val="00724CB1"/>
    <w:rsid w:val="007D1B11"/>
    <w:rsid w:val="0080467B"/>
    <w:rsid w:val="00817FE6"/>
    <w:rsid w:val="00847CE9"/>
    <w:rsid w:val="00876EC2"/>
    <w:rsid w:val="00881317"/>
    <w:rsid w:val="00890256"/>
    <w:rsid w:val="008B3CAB"/>
    <w:rsid w:val="008B6897"/>
    <w:rsid w:val="00920786"/>
    <w:rsid w:val="00975262"/>
    <w:rsid w:val="009C020A"/>
    <w:rsid w:val="009D3610"/>
    <w:rsid w:val="009D501B"/>
    <w:rsid w:val="00A905D9"/>
    <w:rsid w:val="00AC7D14"/>
    <w:rsid w:val="00B31251"/>
    <w:rsid w:val="00BA7FF0"/>
    <w:rsid w:val="00C042B8"/>
    <w:rsid w:val="00C0761D"/>
    <w:rsid w:val="00C84325"/>
    <w:rsid w:val="00C93FF6"/>
    <w:rsid w:val="00CA0276"/>
    <w:rsid w:val="00CF7B7A"/>
    <w:rsid w:val="00D229F3"/>
    <w:rsid w:val="00D308F8"/>
    <w:rsid w:val="00D41C34"/>
    <w:rsid w:val="00D46783"/>
    <w:rsid w:val="00D82F99"/>
    <w:rsid w:val="00D9371E"/>
    <w:rsid w:val="00E03680"/>
    <w:rsid w:val="00E22147"/>
    <w:rsid w:val="00E5608F"/>
    <w:rsid w:val="00E61E58"/>
    <w:rsid w:val="00EA7684"/>
    <w:rsid w:val="00EF039C"/>
    <w:rsid w:val="00F72C7D"/>
    <w:rsid w:val="00F77682"/>
    <w:rsid w:val="00F77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0D"/>
  </w:style>
  <w:style w:type="paragraph" w:styleId="1">
    <w:name w:val="heading 1"/>
    <w:basedOn w:val="a"/>
    <w:next w:val="a"/>
    <w:link w:val="10"/>
    <w:uiPriority w:val="9"/>
    <w:qFormat/>
    <w:rsid w:val="00804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F7B7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04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2C18B8"/>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FontStyle15">
    <w:name w:val="Font Style15"/>
    <w:basedOn w:val="a0"/>
    <w:uiPriority w:val="99"/>
    <w:rsid w:val="002C18B8"/>
    <w:rPr>
      <w:rFonts w:ascii="Times New Roman" w:hAnsi="Times New Roman" w:cs="Times New Roman"/>
      <w:color w:val="000000"/>
      <w:sz w:val="22"/>
      <w:szCs w:val="22"/>
    </w:rPr>
  </w:style>
  <w:style w:type="paragraph" w:styleId="a3">
    <w:name w:val="header"/>
    <w:basedOn w:val="a"/>
    <w:link w:val="a4"/>
    <w:uiPriority w:val="99"/>
    <w:unhideWhenUsed/>
    <w:rsid w:val="002C18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8B8"/>
  </w:style>
  <w:style w:type="paragraph" w:styleId="a5">
    <w:name w:val="footer"/>
    <w:basedOn w:val="a"/>
    <w:link w:val="a6"/>
    <w:uiPriority w:val="99"/>
    <w:unhideWhenUsed/>
    <w:rsid w:val="002C18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8B8"/>
  </w:style>
  <w:style w:type="paragraph" w:customStyle="1" w:styleId="Default">
    <w:name w:val="Default"/>
    <w:rsid w:val="002C18B8"/>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3E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E015F"/>
    <w:pPr>
      <w:spacing w:after="200" w:line="276" w:lineRule="auto"/>
      <w:ind w:left="720"/>
      <w:contextualSpacing/>
    </w:pPr>
  </w:style>
  <w:style w:type="paragraph" w:styleId="a9">
    <w:name w:val="Normal (Web)"/>
    <w:basedOn w:val="a"/>
    <w:uiPriority w:val="99"/>
    <w:unhideWhenUsed/>
    <w:rsid w:val="003E01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3E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0467B"/>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80467B"/>
    <w:rPr>
      <w:rFonts w:asciiTheme="majorHAnsi" w:eastAsiaTheme="majorEastAsia" w:hAnsiTheme="majorHAnsi" w:cstheme="majorBidi"/>
      <w:color w:val="2E74B5" w:themeColor="accent1" w:themeShade="BF"/>
      <w:sz w:val="32"/>
      <w:szCs w:val="32"/>
    </w:rPr>
  </w:style>
  <w:style w:type="character" w:customStyle="1" w:styleId="w8qarf">
    <w:name w:val="w8qarf"/>
    <w:basedOn w:val="a0"/>
    <w:rsid w:val="0080467B"/>
  </w:style>
  <w:style w:type="character" w:customStyle="1" w:styleId="lrzxr">
    <w:name w:val="lrzxr"/>
    <w:basedOn w:val="a0"/>
    <w:rsid w:val="0080467B"/>
  </w:style>
  <w:style w:type="character" w:customStyle="1" w:styleId="20">
    <w:name w:val="Заголовок 2 Знак"/>
    <w:basedOn w:val="a0"/>
    <w:link w:val="2"/>
    <w:uiPriority w:val="9"/>
    <w:rsid w:val="00CF7B7A"/>
    <w:rPr>
      <w:rFonts w:asciiTheme="majorHAnsi" w:eastAsiaTheme="majorEastAsia" w:hAnsiTheme="majorHAnsi" w:cstheme="majorBidi"/>
      <w:color w:val="2E74B5" w:themeColor="accent1" w:themeShade="BF"/>
      <w:sz w:val="26"/>
      <w:szCs w:val="26"/>
    </w:rPr>
  </w:style>
  <w:style w:type="paragraph" w:styleId="aa">
    <w:name w:val="Balloon Text"/>
    <w:basedOn w:val="a"/>
    <w:link w:val="ab"/>
    <w:uiPriority w:val="99"/>
    <w:semiHidden/>
    <w:unhideWhenUsed/>
    <w:rsid w:val="0046650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65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7786440">
      <w:bodyDiv w:val="1"/>
      <w:marLeft w:val="0"/>
      <w:marRight w:val="0"/>
      <w:marTop w:val="0"/>
      <w:marBottom w:val="0"/>
      <w:divBdr>
        <w:top w:val="none" w:sz="0" w:space="0" w:color="auto"/>
        <w:left w:val="none" w:sz="0" w:space="0" w:color="auto"/>
        <w:bottom w:val="none" w:sz="0" w:space="0" w:color="auto"/>
        <w:right w:val="none" w:sz="0" w:space="0" w:color="auto"/>
      </w:divBdr>
    </w:div>
    <w:div w:id="340201785">
      <w:bodyDiv w:val="1"/>
      <w:marLeft w:val="0"/>
      <w:marRight w:val="0"/>
      <w:marTop w:val="0"/>
      <w:marBottom w:val="0"/>
      <w:divBdr>
        <w:top w:val="none" w:sz="0" w:space="0" w:color="auto"/>
        <w:left w:val="none" w:sz="0" w:space="0" w:color="auto"/>
        <w:bottom w:val="none" w:sz="0" w:space="0" w:color="auto"/>
        <w:right w:val="none" w:sz="0" w:space="0" w:color="auto"/>
      </w:divBdr>
    </w:div>
    <w:div w:id="439108997">
      <w:bodyDiv w:val="1"/>
      <w:marLeft w:val="0"/>
      <w:marRight w:val="0"/>
      <w:marTop w:val="0"/>
      <w:marBottom w:val="0"/>
      <w:divBdr>
        <w:top w:val="none" w:sz="0" w:space="0" w:color="auto"/>
        <w:left w:val="none" w:sz="0" w:space="0" w:color="auto"/>
        <w:bottom w:val="none" w:sz="0" w:space="0" w:color="auto"/>
        <w:right w:val="none" w:sz="0" w:space="0" w:color="auto"/>
      </w:divBdr>
    </w:div>
    <w:div w:id="782185854">
      <w:bodyDiv w:val="1"/>
      <w:marLeft w:val="0"/>
      <w:marRight w:val="0"/>
      <w:marTop w:val="0"/>
      <w:marBottom w:val="0"/>
      <w:divBdr>
        <w:top w:val="none" w:sz="0" w:space="0" w:color="auto"/>
        <w:left w:val="none" w:sz="0" w:space="0" w:color="auto"/>
        <w:bottom w:val="none" w:sz="0" w:space="0" w:color="auto"/>
        <w:right w:val="none" w:sz="0" w:space="0" w:color="auto"/>
      </w:divBdr>
    </w:div>
    <w:div w:id="1263413898">
      <w:bodyDiv w:val="1"/>
      <w:marLeft w:val="0"/>
      <w:marRight w:val="0"/>
      <w:marTop w:val="0"/>
      <w:marBottom w:val="0"/>
      <w:divBdr>
        <w:top w:val="none" w:sz="0" w:space="0" w:color="auto"/>
        <w:left w:val="none" w:sz="0" w:space="0" w:color="auto"/>
        <w:bottom w:val="none" w:sz="0" w:space="0" w:color="auto"/>
        <w:right w:val="none" w:sz="0" w:space="0" w:color="auto"/>
      </w:divBdr>
    </w:div>
    <w:div w:id="1954898285">
      <w:bodyDiv w:val="1"/>
      <w:marLeft w:val="0"/>
      <w:marRight w:val="0"/>
      <w:marTop w:val="0"/>
      <w:marBottom w:val="0"/>
      <w:divBdr>
        <w:top w:val="none" w:sz="0" w:space="0" w:color="auto"/>
        <w:left w:val="none" w:sz="0" w:space="0" w:color="auto"/>
        <w:bottom w:val="none" w:sz="0" w:space="0" w:color="auto"/>
        <w:right w:val="none" w:sz="0" w:space="0" w:color="auto"/>
      </w:divBdr>
      <w:divsChild>
        <w:div w:id="732318210">
          <w:marLeft w:val="0"/>
          <w:marRight w:val="0"/>
          <w:marTop w:val="0"/>
          <w:marBottom w:val="645"/>
          <w:divBdr>
            <w:top w:val="none" w:sz="0" w:space="0" w:color="auto"/>
            <w:left w:val="none" w:sz="0" w:space="0" w:color="auto"/>
            <w:bottom w:val="none" w:sz="0" w:space="0" w:color="auto"/>
            <w:right w:val="none" w:sz="0" w:space="0" w:color="auto"/>
          </w:divBdr>
        </w:div>
        <w:div w:id="1219055574">
          <w:marLeft w:val="0"/>
          <w:marRight w:val="0"/>
          <w:marTop w:val="45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dc:creator>
  <cp:lastModifiedBy>123</cp:lastModifiedBy>
  <cp:revision>2</cp:revision>
  <cp:lastPrinted>2019-01-22T13:02:00Z</cp:lastPrinted>
  <dcterms:created xsi:type="dcterms:W3CDTF">2019-04-18T06:03:00Z</dcterms:created>
  <dcterms:modified xsi:type="dcterms:W3CDTF">2019-04-18T06:03:00Z</dcterms:modified>
</cp:coreProperties>
</file>