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МИНИСТЕРСТВО ЗДРАВООХРАНЕНИЯ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августа 2014 г. N 20-н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МИНИСТЕРСТВА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САМАРСКОЙ ОБЛАСТИ ОТ 19.02.2013 N 181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УТВЕРЖДЕНИИ ПОЛОЖЕНИЯ О РАБОТЕ АТТЕСТАЦИОННОЙ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МИНИСТЕРСТВА ЗДРАВООХРАНЕНИЯ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 ПО ПРИСВОЕНИЮ КВАЛИФИКАЦИОННЫХ КАТЕГОРИЙ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МЕДИЦИНСКИМ К ФАРМАЦЕВТИЧЕСКИМ РАБОТНИКАМ САМАРСКОЙ ОБЛАСТИ</w:t>
      </w:r>
      <w:proofErr w:type="gramEnd"/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ПРИЗНАНИИ </w:t>
      </w:r>
      <w:proofErr w:type="gramStart"/>
      <w:r>
        <w:rPr>
          <w:rFonts w:ascii="Calibri" w:hAnsi="Calibri" w:cs="Calibri"/>
          <w:b/>
          <w:bCs/>
        </w:rPr>
        <w:t>УТРАТИВШИМ</w:t>
      </w:r>
      <w:proofErr w:type="gramEnd"/>
      <w:r>
        <w:rPr>
          <w:rFonts w:ascii="Calibri" w:hAnsi="Calibri" w:cs="Calibri"/>
          <w:b/>
          <w:bCs/>
        </w:rPr>
        <w:t xml:space="preserve"> СИЛУ ПРИКАЗА МИНИСТЕРСТВА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И СОЦИАЛЬНОГО РАЗВИТИЯ САМАРСКОЙ ОБЛАСТИ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17.02.2010 N 264 "ОБ АТТЕСТАЦИОННОЙ КОМИССИИ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ЗДРАВООХРАНЕНИЯ И СОЦИАЛЬНОГО РАЗВИТИЯ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 ПО ПРИСВОЕНИЮ КВАЛИФИКАЦИОННЫХ КАТЕГОРИЙ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ПОЛУЧЕНИЯ КВАЛИФИКАЦИОННЫХ КАТЕГОРИЙ"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 w:rsidRPr="00D74138">
          <w:rPr>
            <w:rFonts w:ascii="Calibri" w:hAnsi="Calibri" w:cs="Calibri"/>
          </w:rPr>
          <w:t>статьей 72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Федерации", </w:t>
      </w:r>
      <w:hyperlink r:id="rId6" w:history="1">
        <w:r w:rsidRPr="00D74138">
          <w:rPr>
            <w:rFonts w:ascii="Calibri" w:hAnsi="Calibri" w:cs="Calibri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23.04.2013 N 240н "О Порядке и сроках прохождения медицинскими работниками и фармацевтическими работниками аттестации для получения квалификационной категории" в целях обеспечения права медицинских и фармацевтических работников на получение квалификационной категории и оплату труда по результатам аттестации приказываю:</w:t>
      </w:r>
      <w:proofErr w:type="gramEnd"/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 w:rsidRPr="00D74138">
          <w:rPr>
            <w:rFonts w:ascii="Calibri" w:hAnsi="Calibri" w:cs="Calibri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Самарской области от 19.02.2013 N 181 "Об утверждении Положения о работе аттестационной комиссии министерства здравоохранения Самарской области по присвоению квалификационных категорий медицинским и фармацевтическим работникам Самарской области и признании утратившим силу приказа министерства здравоохранения и социального развития Самарской области от 17.02.2010 N 264 "Об аттестационной комиссии министерства здравоохранения и социального развития Самарской области по присвоению</w:t>
      </w:r>
      <w:proofErr w:type="gramEnd"/>
      <w:r>
        <w:rPr>
          <w:rFonts w:ascii="Calibri" w:hAnsi="Calibri" w:cs="Calibri"/>
        </w:rPr>
        <w:t xml:space="preserve"> квалификационных категорий и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получения квалификационных категорий" следующие изменения: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" w:history="1">
        <w:r w:rsidRPr="00D74138">
          <w:rPr>
            <w:rFonts w:ascii="Calibri" w:hAnsi="Calibri" w:cs="Calibri"/>
          </w:rPr>
          <w:t>наименовании</w:t>
        </w:r>
      </w:hyperlink>
      <w:r w:rsidRPr="00D74138">
        <w:rPr>
          <w:rFonts w:ascii="Calibri" w:hAnsi="Calibri" w:cs="Calibri"/>
        </w:rPr>
        <w:t xml:space="preserve">, </w:t>
      </w:r>
      <w:hyperlink r:id="rId9" w:history="1">
        <w:r w:rsidRPr="00D74138">
          <w:rPr>
            <w:rFonts w:ascii="Calibri" w:hAnsi="Calibri" w:cs="Calibri"/>
          </w:rPr>
          <w:t>пункте 1</w:t>
        </w:r>
      </w:hyperlink>
      <w:r>
        <w:rPr>
          <w:rFonts w:ascii="Calibri" w:hAnsi="Calibri" w:cs="Calibri"/>
        </w:rPr>
        <w:t xml:space="preserve"> слова "работникам Самарской области" заменить словом "работникам";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" w:history="1">
        <w:r w:rsidRPr="00D74138">
          <w:rPr>
            <w:rFonts w:ascii="Calibri" w:hAnsi="Calibri" w:cs="Calibri"/>
          </w:rPr>
          <w:t>преамбуле</w:t>
        </w:r>
      </w:hyperlink>
      <w:r w:rsidRPr="00D741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слова "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25.07.2011 N 808н "О порядке получения квалификационных категорий медицинскими и фармацевтическими работниками" заменить словами "Министерства здравоохранения Российской Федерации от 23.04.2013 N 240н "О Порядке и сроках прохождения медицинскими работниками и фармацевтическими работниками аттестации для получения квалификационной категории";</w:t>
      </w:r>
    </w:p>
    <w:p w:rsidR="00933748" w:rsidRDefault="00415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933748" w:rsidRPr="00D74138">
          <w:rPr>
            <w:rFonts w:ascii="Calibri" w:hAnsi="Calibri" w:cs="Calibri"/>
          </w:rPr>
          <w:t>пункт 3</w:t>
        </w:r>
      </w:hyperlink>
      <w:r w:rsidR="00933748" w:rsidRPr="00D74138">
        <w:rPr>
          <w:rFonts w:ascii="Calibri" w:hAnsi="Calibri" w:cs="Calibri"/>
        </w:rPr>
        <w:t xml:space="preserve"> </w:t>
      </w:r>
      <w:r w:rsidR="00933748">
        <w:rPr>
          <w:rFonts w:ascii="Calibri" w:hAnsi="Calibri" w:cs="Calibri"/>
        </w:rPr>
        <w:t>изложить в следующей редакции: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Контроль за исполнением настоящего Приказа оставляю за собой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33748" w:rsidRDefault="00415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933748" w:rsidRPr="00D74138">
          <w:rPr>
            <w:rFonts w:ascii="Calibri" w:hAnsi="Calibri" w:cs="Calibri"/>
          </w:rPr>
          <w:t>Положение</w:t>
        </w:r>
      </w:hyperlink>
      <w:r w:rsidR="00933748">
        <w:rPr>
          <w:rFonts w:ascii="Calibri" w:hAnsi="Calibri" w:cs="Calibri"/>
        </w:rPr>
        <w:t xml:space="preserve"> о работе аттестационной комиссии министерства здравоохранения Самарской области по присвоению квалификационных категорий медицинским и фармацевтическим работникам Самарской области изложить в редакции согласно </w:t>
      </w:r>
      <w:hyperlink w:anchor="Par44" w:history="1">
        <w:r w:rsidR="00933748" w:rsidRPr="00D74138">
          <w:rPr>
            <w:rFonts w:ascii="Calibri" w:hAnsi="Calibri" w:cs="Calibri"/>
          </w:rPr>
          <w:t>приложению</w:t>
        </w:r>
      </w:hyperlink>
      <w:r w:rsidR="00933748">
        <w:rPr>
          <w:rFonts w:ascii="Calibri" w:hAnsi="Calibri" w:cs="Calibri"/>
        </w:rPr>
        <w:t xml:space="preserve"> к настоящему Приказу.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настоящий Приказ в средствах массовой информации.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со дня его официального опубликования и распространяется на отношения, возникшие с 9 января 2014 года.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Врио</w:t>
      </w:r>
      <w:proofErr w:type="spellEnd"/>
      <w:r>
        <w:rPr>
          <w:rFonts w:ascii="Calibri" w:hAnsi="Calibri" w:cs="Calibri"/>
        </w:rPr>
        <w:t xml:space="preserve"> министра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Г.Н.ГРИДАСОВ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lastRenderedPageBreak/>
        <w:t>Приложение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августа 2014 г. N 20-н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4"/>
      <w:bookmarkEnd w:id="3"/>
      <w:r>
        <w:rPr>
          <w:rFonts w:ascii="Calibri" w:hAnsi="Calibri" w:cs="Calibri"/>
          <w:b/>
          <w:bCs/>
        </w:rPr>
        <w:t>ПОЛОЖЕНИЕ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РАБОТЕ АТТЕСТАЦИОННОЙ КОМИССИИ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ЗДРАВООХРАНЕНИЯ САМАРСКОЙ ОБЛАСТИ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ПРИСВОЕНИЮ КВАЛИФИКАЦИОННЫХ КАТЕГОРИЙ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МЕДИЦИНСКИМ И ФАРМАЦЕВТИЧЕСКИМ РАБОТНИКАМ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1. Общие положения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Настоящее Положение определяет цели создания, компетенцию и порядок </w:t>
      </w:r>
      <w:proofErr w:type="gramStart"/>
      <w:r>
        <w:rPr>
          <w:rFonts w:ascii="Calibri" w:hAnsi="Calibri" w:cs="Calibri"/>
        </w:rPr>
        <w:t>деятельности Аттестационной комиссии министерства здравоохранения Самарской области</w:t>
      </w:r>
      <w:proofErr w:type="gramEnd"/>
      <w:r>
        <w:rPr>
          <w:rFonts w:ascii="Calibri" w:hAnsi="Calibri" w:cs="Calibri"/>
        </w:rPr>
        <w:t xml:space="preserve"> по присвоению квалификационных категорий медицинским и фармацевтическим работникам (далее - Аттестационная комиссия).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Аттестационная комиссия является постоянно действующим коллегиальным органом, созданным в целях проведения аттестации специалистов с высшим образованием, средним профессиональным образованием, осуществляющих медицинскую и фармацевтическую деятельность на территории Самарской области (далее - специалисты).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Настоящее Положение не распространяется на специалистов, для </w:t>
      </w:r>
      <w:proofErr w:type="gramStart"/>
      <w:r>
        <w:rPr>
          <w:rFonts w:ascii="Calibri" w:hAnsi="Calibri" w:cs="Calibri"/>
        </w:rPr>
        <w:t>проведения</w:t>
      </w:r>
      <w:proofErr w:type="gramEnd"/>
      <w:r>
        <w:rPr>
          <w:rFonts w:ascii="Calibri" w:hAnsi="Calibri" w:cs="Calibri"/>
        </w:rPr>
        <w:t xml:space="preserve"> аттестации которых созданы аттестационные комиссии в соответствии с </w:t>
      </w:r>
      <w:hyperlink r:id="rId13" w:history="1">
        <w:r w:rsidRPr="00D74138">
          <w:rPr>
            <w:rFonts w:ascii="Calibri" w:hAnsi="Calibri" w:cs="Calibri"/>
          </w:rPr>
          <w:t>абзацами вторым</w:t>
        </w:r>
      </w:hyperlink>
      <w:r>
        <w:rPr>
          <w:rFonts w:ascii="Calibri" w:hAnsi="Calibri" w:cs="Calibri"/>
        </w:rPr>
        <w:t xml:space="preserve"> и </w:t>
      </w:r>
      <w:hyperlink r:id="rId14" w:history="1">
        <w:r w:rsidRPr="00D74138">
          <w:rPr>
            <w:rFonts w:ascii="Calibri" w:hAnsi="Calibri" w:cs="Calibri"/>
          </w:rPr>
          <w:t>третьим пункта 12</w:t>
        </w:r>
      </w:hyperlink>
      <w:r w:rsidRPr="00D741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Порядка и сроков прохождения медицинскими работниками и фармацевтическими работниками аттестации для получения квалификационной категории, утвержденных приказом Министерства здравоохранения Российской Федерации от 23.04.2013 N 240н.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>2. Функции Аттестационной комиссии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Аттестационная комиссия состоит из Координационного комитета (далее - Комитет), осуществляющего функции по организации деятельности Аттестационной комиссии, включая обеспечение деятельности Аттестационной комиссии в перерывах между заседаниями, и экспертных групп по специальностям (далее - Экспертные группы), осуществляющих аттестацию специалистов в части рассмотрения документов и проведения квалификационного экзамена.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Основными функциями Комитета являются: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работы Экспертных групп;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места проведения заседаний Экспертных групп;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способов, методов и технологий оценки квалификации специалистов;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необходимости использования вариативных способов аттестации: дистанционная с использованием телекоммуникационных технологий (далее - дистанционная аттестация), выездное заседание;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рассмотрения спорных вопросов, в том числе в случае несогласия специалиста с решением Экспертной группы, и принятие по ним решений;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ежегодно представляемых отчетов Экспертными группами, учет сведений о специалистах, представивших документы на получение квалификационных категорий;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делопроизводства Аттестационной комиссии.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Экспертные группы осуществляют следующие функции: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рассматривают документы, представленные специалистами в установленном порядке;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тестовый контроль знаний и собеседование;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дают рекомендации специалистам по дальнейшей профессиональной подготовке;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готовят заключения по отчетам о профессиональной деятельности специалистов;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принимают решения о присвоении, отказе в присвоении квалификационной категории по </w:t>
      </w:r>
      <w:r>
        <w:rPr>
          <w:rFonts w:ascii="Calibri" w:hAnsi="Calibri" w:cs="Calibri"/>
        </w:rPr>
        <w:lastRenderedPageBreak/>
        <w:t xml:space="preserve">основаниям, установленным </w:t>
      </w:r>
      <w:hyperlink r:id="rId15" w:history="1">
        <w:r w:rsidRPr="00D74138">
          <w:rPr>
            <w:rFonts w:ascii="Calibri" w:hAnsi="Calibri" w:cs="Calibri"/>
          </w:rPr>
          <w:t>пунктом 27</w:t>
        </w:r>
      </w:hyperlink>
      <w:r>
        <w:rPr>
          <w:rFonts w:ascii="Calibri" w:hAnsi="Calibri" w:cs="Calibri"/>
        </w:rPr>
        <w:t xml:space="preserve"> Порядка и сроков прохождения медицинскими работниками и фармацевтическими работниками аттестации для получения квалификационной категории, утвержденных приказом Министерства здравоохранения Российской Федерации от 23.04.2013 N 240н.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4"/>
      <w:bookmarkEnd w:id="6"/>
      <w:r>
        <w:rPr>
          <w:rFonts w:ascii="Calibri" w:hAnsi="Calibri" w:cs="Calibri"/>
        </w:rPr>
        <w:t>3. Состав и порядок работы Аттестационной комиссии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состав Аттестационной комиссии включаются ведущие специалисты организаций, осуществляющих медицинскую и фармацевтическую деятельность, представители медицинских профессиональных некоммерческих организаций, образовательных организаций, работодателей, министерства здравоохранения Самарской области (далее - министерство) и иные лица.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Персональный состав Аттестационной комиссии утверждается приказом министерства.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Лица, включенные в состав Аттестационной комиссии, принимают личное участие в ее работе.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Председатель Аттестационной комиссии является председателем Комитета.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Председатель Аттестационной комиссии - председатель Комитета: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общее руководство деятельностью Аттестационной комиссии;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председательствует на заседаниях Комитета и организует работу Аттестационной комиссии;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общий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принятых Аттестационной комиссией решений и распределяет обязанности между членами Аттестационной комиссии.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Заместитель председателя Аттестационной комиссии является заместителем председателя Комитета и исполняет обязанности председателя Аттестационной комиссии в его отсутствие, осуществляет иные функции по поручению председателя Аттестационной комиссии.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Ответственным секретарем Аттестационной комиссии является ответственный секретарь Комитета, назначенный из числа представителей министерства.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Ответственный секретарь Аттестационной комиссии - ответственный секретарь Комитета:</w:t>
      </w:r>
    </w:p>
    <w:p w:rsidR="00D7413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регистрирует и рассматривает поступающие документы специалистов, изъявивших желание пройти аттестацию для получения квалификационной категории, на предмет соответствия установленным требованиям, перечню документов и оформлению</w:t>
      </w:r>
      <w:r w:rsidR="00D74138">
        <w:rPr>
          <w:rFonts w:ascii="Calibri" w:hAnsi="Calibri" w:cs="Calibri"/>
        </w:rPr>
        <w:t>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 материалы к заседаниям Комитета, проекты решений Комитета;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к утверждению проект распорядительного акта министерства о присвоении специалистам, прошедшим аттестацию, квалификационных категорий;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документооборот;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ведет учет протоколов заседания Экспертных групп;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координирует работу ответственного секретаря Экспертной группы;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 у специалиста недостающие документы, необходимые для принятия решения;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иные функции по поручению председателя Аттестационной комиссии.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отсутствие, осуществляет иные функции по поручению председателя Аттестационной комиссии.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Председатель Экспертной группы осуществляет общее руководство деятельностью Экспертной группы;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председательствует на заседаниях Экспертной группы;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работу Экспертной группы;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распределяет обязанности между членами Экспертной группы.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Заместитель председателя Экспертной группы выполняет обязанности председателя Экспертной группы в его отсутствие, осуществляет иные функции по поручению председателя Аттестационной комиссии и председателя Экспертной группы.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Ответственный секретарь Экспертной группы;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оформляет </w:t>
      </w:r>
      <w:hyperlink w:anchor="Par607" w:history="1">
        <w:r w:rsidRPr="00D74138">
          <w:rPr>
            <w:rFonts w:ascii="Calibri" w:hAnsi="Calibri" w:cs="Calibri"/>
          </w:rPr>
          <w:t>протокол</w:t>
        </w:r>
      </w:hyperlink>
      <w:r>
        <w:rPr>
          <w:rFonts w:ascii="Calibri" w:hAnsi="Calibri" w:cs="Calibri"/>
        </w:rPr>
        <w:t xml:space="preserve"> заседания Экспертной группы по форме согласно приложению к настоящему Положению, который подписывается всеми членами Экспертной группы, присутствовавшими на заседании, представляет его в Комитет;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документы специалиста на хранение в архив;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осуществляет иные функции в соответствии с настоящим Положением и по поручению председателя Экспертной группы.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Члены Экспертной группы: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утверждают заключение на отчет специалиста;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принимают решение о присвоении или об отказе в присвоении квалификационной категории специалисту открытым голосованием простым большинством голосов присутствующих на заседании членов Экспертной группы.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отказе в присвоении специалисту квалификационной категории в протоколе заседания Экспертной группы указываются основания, по которым Экспертная группа приняла соответствующее решение.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Основной формой деятельности Аттестационной комиссии являются заседания.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Заседания Комитета проводятся при необходимости по решению председателя Комитета, заседания Экспертных групп проводятся не реже одного раза в месяц.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Комитет и Экспертные группы самостоятельно определяют порядок ведения своих заседаний и деятельности в перерывах между заседаниями.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Комитета или Экспертной группы считается правомочным, если на нем присутствует более половины членов Комитета или Экспертной группы.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Решение Комитета и Экспертной группы принимается открытым голосованием простым большинством голосов присутствующих на заседании членов Комитета или Экспертной группы. В случае равенства голосов голос председательствующего на заседании Комитета или Экспертной группы является решающим.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рассмотрении вопроса о присвоении квалификационной категории специалисту, являющемуся членом Аттестационной комиссии, </w:t>
      </w:r>
      <w:proofErr w:type="gramStart"/>
      <w:r>
        <w:rPr>
          <w:rFonts w:ascii="Calibri" w:hAnsi="Calibri" w:cs="Calibri"/>
        </w:rPr>
        <w:t>последний</w:t>
      </w:r>
      <w:proofErr w:type="gramEnd"/>
      <w:r>
        <w:rPr>
          <w:rFonts w:ascii="Calibri" w:hAnsi="Calibri" w:cs="Calibri"/>
        </w:rPr>
        <w:t xml:space="preserve"> не участвует в голосовании.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Комитета и Экспертной группы оформляется протоколом, который подписывается всеми членами Комитета или Экспертной группы, присутствовавшими на заседании Комитета или Экспертной группы.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 Комитета или Экспертной группы, не согласный с принятым решением, имеет право в письменной форме изложить особое мнение, которое прилагается к протоколу заседания Комитета или Экспертной группы.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Необходимость проведения дистанционной аттестации, выездного заседания определяется министерством на основании предложения Комитета в связи с обращениями работодателей и иных организаций, представляющих интересы специалистов, с указанием оснований, по которым планируется проведение выездного заседания Экспертной группы или дистанционная аттестация, числа специалистов, желающих пройти аттестацию и их специальности.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7" w:name="Par123"/>
      <w:bookmarkEnd w:id="7"/>
    </w:p>
    <w:p w:rsidR="00D74138" w:rsidRDefault="00D7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600"/>
      <w:bookmarkEnd w:id="8"/>
    </w:p>
    <w:p w:rsidR="00D74138" w:rsidRDefault="00D7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74138" w:rsidRDefault="00D7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74138" w:rsidRDefault="00D7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74138" w:rsidRDefault="00D7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74138" w:rsidRDefault="00D7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74138" w:rsidRDefault="00D7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74138" w:rsidRDefault="00D7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74138" w:rsidRDefault="00D7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74138" w:rsidRDefault="00D7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74138" w:rsidRDefault="00D7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74138" w:rsidRDefault="00D7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74138" w:rsidRDefault="00D741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Приложение 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работе аттестационной комиссии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 Самарской области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присвоению квалификационных категорий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и фармацевтическим работникам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48" w:rsidRDefault="00933748">
      <w:pPr>
        <w:pStyle w:val="ConsPlusNonformat"/>
      </w:pPr>
      <w:bookmarkStart w:id="9" w:name="Par607"/>
      <w:bookmarkEnd w:id="9"/>
      <w:r>
        <w:t xml:space="preserve">                                 ПРОТОКОЛ</w:t>
      </w:r>
    </w:p>
    <w:p w:rsidR="00933748" w:rsidRDefault="00933748">
      <w:pPr>
        <w:pStyle w:val="ConsPlusNonformat"/>
      </w:pPr>
      <w:r>
        <w:t xml:space="preserve">                   от "___" ______________ 20__ г. N ___</w:t>
      </w:r>
    </w:p>
    <w:p w:rsidR="00933748" w:rsidRDefault="00933748">
      <w:pPr>
        <w:pStyle w:val="ConsPlusNonformat"/>
      </w:pPr>
    </w:p>
    <w:p w:rsidR="00933748" w:rsidRDefault="00933748">
      <w:pPr>
        <w:pStyle w:val="ConsPlusNonformat"/>
      </w:pPr>
      <w:r>
        <w:t>Заседания Экспертной группы _______________________________________________</w:t>
      </w:r>
    </w:p>
    <w:p w:rsidR="00933748" w:rsidRDefault="00933748">
      <w:pPr>
        <w:pStyle w:val="ConsPlusNonformat"/>
      </w:pPr>
      <w:r>
        <w:t xml:space="preserve">                                (отделение, название, направление)</w:t>
      </w:r>
    </w:p>
    <w:p w:rsidR="00933748" w:rsidRDefault="00933748">
      <w:pPr>
        <w:pStyle w:val="ConsPlusNonformat"/>
      </w:pPr>
      <w:r>
        <w:t>___________________________________________________________________________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 Аттестационной комиссии министерства здравоохранения</w:t>
      </w:r>
    </w:p>
    <w:p w:rsidR="00933748" w:rsidRDefault="00933748">
      <w:pPr>
        <w:pStyle w:val="ConsPlusNonformat"/>
      </w:pPr>
      <w:r>
        <w:t xml:space="preserve">Самарской области по присвоению  квалификационных  категорий  </w:t>
      </w:r>
      <w:proofErr w:type="gramStart"/>
      <w:r>
        <w:t>медицинским</w:t>
      </w:r>
      <w:proofErr w:type="gramEnd"/>
      <w:r>
        <w:t xml:space="preserve"> и</w:t>
      </w:r>
    </w:p>
    <w:p w:rsidR="00933748" w:rsidRDefault="00933748">
      <w:pPr>
        <w:pStyle w:val="ConsPlusNonformat"/>
      </w:pPr>
      <w:r>
        <w:t>фармацевтическим работникам</w:t>
      </w:r>
    </w:p>
    <w:p w:rsidR="00933748" w:rsidRDefault="00933748">
      <w:pPr>
        <w:pStyle w:val="ConsPlusNonformat"/>
      </w:pPr>
      <w:r>
        <w:t xml:space="preserve">    Присутствовали:</w:t>
      </w:r>
    </w:p>
    <w:p w:rsidR="00933748" w:rsidRDefault="00933748">
      <w:pPr>
        <w:pStyle w:val="ConsPlusNonformat"/>
      </w:pPr>
      <w:r>
        <w:t xml:space="preserve">    Председатель Экспертной группы ________________________________________</w:t>
      </w:r>
    </w:p>
    <w:p w:rsidR="00933748" w:rsidRDefault="00933748">
      <w:pPr>
        <w:pStyle w:val="ConsPlusNonformat"/>
      </w:pPr>
      <w:r>
        <w:t xml:space="preserve">                                                                  (Ф.И.О.)</w:t>
      </w:r>
    </w:p>
    <w:p w:rsidR="00933748" w:rsidRDefault="00933748">
      <w:pPr>
        <w:pStyle w:val="ConsPlusNonformat"/>
      </w:pPr>
      <w:r>
        <w:t xml:space="preserve">    Заместитель председателя Экспертной группы ____________________________</w:t>
      </w:r>
    </w:p>
    <w:p w:rsidR="00933748" w:rsidRDefault="00933748">
      <w:pPr>
        <w:pStyle w:val="ConsPlusNonformat"/>
      </w:pPr>
      <w:r>
        <w:t xml:space="preserve">                                                                  (Ф.И.О.)</w:t>
      </w:r>
    </w:p>
    <w:p w:rsidR="00933748" w:rsidRDefault="00933748">
      <w:pPr>
        <w:pStyle w:val="ConsPlusNonformat"/>
      </w:pPr>
      <w:r>
        <w:t xml:space="preserve">    Ответственный секретарь Экспертной группы _____________________________</w:t>
      </w:r>
    </w:p>
    <w:p w:rsidR="00933748" w:rsidRDefault="00933748">
      <w:pPr>
        <w:pStyle w:val="ConsPlusNonformat"/>
      </w:pPr>
      <w:r>
        <w:t xml:space="preserve">                                                                  (Ф.И.О.)</w:t>
      </w:r>
    </w:p>
    <w:p w:rsidR="00933748" w:rsidRDefault="00933748">
      <w:pPr>
        <w:pStyle w:val="ConsPlusNonformat"/>
      </w:pPr>
      <w:r>
        <w:t xml:space="preserve">    Члены Экспертной группы:</w:t>
      </w:r>
    </w:p>
    <w:p w:rsidR="00933748" w:rsidRDefault="00933748">
      <w:pPr>
        <w:pStyle w:val="ConsPlusNonformat"/>
      </w:pPr>
      <w:r>
        <w:t>____________________________________   ____________________________________</w:t>
      </w:r>
    </w:p>
    <w:p w:rsidR="00933748" w:rsidRDefault="00933748">
      <w:pPr>
        <w:pStyle w:val="ConsPlusNonformat"/>
      </w:pPr>
      <w:r>
        <w:t xml:space="preserve">                          (Ф.И.О.)                                (Ф.И.О.)</w:t>
      </w:r>
    </w:p>
    <w:p w:rsidR="00933748" w:rsidRDefault="00933748">
      <w:pPr>
        <w:pStyle w:val="ConsPlusNonformat"/>
      </w:pPr>
      <w:r>
        <w:t>____________________________________   ____________________________________</w:t>
      </w:r>
    </w:p>
    <w:p w:rsidR="00933748" w:rsidRDefault="00933748">
      <w:pPr>
        <w:pStyle w:val="ConsPlusNonformat"/>
      </w:pPr>
      <w:r>
        <w:t xml:space="preserve">                          (Ф.И.О.)                                (Ф.И.О.)</w:t>
      </w:r>
    </w:p>
    <w:p w:rsidR="00933748" w:rsidRDefault="00933748">
      <w:pPr>
        <w:pStyle w:val="ConsPlusNonformat"/>
      </w:pPr>
      <w:r>
        <w:t>____________________________________   ____________________________________</w:t>
      </w:r>
    </w:p>
    <w:p w:rsidR="00933748" w:rsidRDefault="00933748">
      <w:pPr>
        <w:pStyle w:val="ConsPlusNonformat"/>
      </w:pPr>
      <w:r>
        <w:t xml:space="preserve">                          (Ф.И.О.)                                (Ф.И.О.)</w:t>
      </w:r>
    </w:p>
    <w:p w:rsidR="00933748" w:rsidRDefault="00933748">
      <w:pPr>
        <w:pStyle w:val="ConsPlusNonformat"/>
      </w:pPr>
      <w:r>
        <w:t>____________________________________   ____________________________________</w:t>
      </w:r>
    </w:p>
    <w:p w:rsidR="00933748" w:rsidRDefault="00933748">
      <w:pPr>
        <w:pStyle w:val="ConsPlusNonformat"/>
      </w:pPr>
      <w:r>
        <w:t xml:space="preserve">                          (Ф.И.О.)                                (Ф.И.О.)</w:t>
      </w:r>
    </w:p>
    <w:p w:rsidR="00933748" w:rsidRDefault="00933748">
      <w:pPr>
        <w:pStyle w:val="ConsPlusNonformat"/>
      </w:pPr>
      <w:r>
        <w:t>____________________________________   ____________________________________</w:t>
      </w:r>
    </w:p>
    <w:p w:rsidR="00933748" w:rsidRDefault="00933748">
      <w:pPr>
        <w:pStyle w:val="ConsPlusNonformat"/>
      </w:pPr>
      <w:r>
        <w:t xml:space="preserve">                          (Ф.И.О.)                                (Ф.И.О.)</w:t>
      </w:r>
    </w:p>
    <w:p w:rsidR="00933748" w:rsidRDefault="00933748">
      <w:pPr>
        <w:pStyle w:val="ConsPlusNonformat"/>
      </w:pPr>
      <w:r>
        <w:t>____________________________________   ____________________________________</w:t>
      </w:r>
    </w:p>
    <w:p w:rsidR="00933748" w:rsidRDefault="00933748">
      <w:pPr>
        <w:pStyle w:val="ConsPlusNonformat"/>
      </w:pPr>
      <w:r>
        <w:t xml:space="preserve">                          (Ф.И.О.)                                (Ф.И.О.)</w:t>
      </w:r>
    </w:p>
    <w:p w:rsidR="00933748" w:rsidRDefault="00933748">
      <w:pPr>
        <w:pStyle w:val="ConsPlusNonformat"/>
      </w:pPr>
      <w:r>
        <w:t>____________________________________   ____________________________________</w:t>
      </w:r>
    </w:p>
    <w:p w:rsidR="00933748" w:rsidRDefault="00933748">
      <w:pPr>
        <w:pStyle w:val="ConsPlusNonformat"/>
      </w:pPr>
      <w:r>
        <w:t xml:space="preserve">                          (Ф.И.О.)                                (Ф.И.О.)</w:t>
      </w:r>
    </w:p>
    <w:p w:rsidR="00933748" w:rsidRDefault="00933748">
      <w:pPr>
        <w:pStyle w:val="ConsPlusNonformat"/>
      </w:pPr>
      <w:r>
        <w:t>Повестка дня:</w:t>
      </w:r>
    </w:p>
    <w:p w:rsidR="00933748" w:rsidRDefault="00933748">
      <w:pPr>
        <w:pStyle w:val="ConsPlusNonformat"/>
      </w:pPr>
      <w:r>
        <w:t>Об аттестации _____________________________________________________________</w:t>
      </w:r>
    </w:p>
    <w:p w:rsidR="00933748" w:rsidRDefault="00933748">
      <w:pPr>
        <w:pStyle w:val="ConsPlusNonformat"/>
      </w:pPr>
      <w:r>
        <w:t xml:space="preserve">                               (Ф.И.О., должность специалиста)</w:t>
      </w:r>
    </w:p>
    <w:p w:rsidR="00933748" w:rsidRDefault="00933748">
      <w:pPr>
        <w:pStyle w:val="ConsPlusNonformat"/>
      </w:pPr>
      <w:r>
        <w:t>___________________________________________________________________________</w:t>
      </w:r>
    </w:p>
    <w:p w:rsidR="00933748" w:rsidRDefault="00933748">
      <w:pPr>
        <w:pStyle w:val="ConsPlusNonformat"/>
      </w:pPr>
      <w:r>
        <w:t xml:space="preserve">                        (место работы специалиста)</w:t>
      </w:r>
    </w:p>
    <w:p w:rsidR="00933748" w:rsidRDefault="00933748">
      <w:pPr>
        <w:pStyle w:val="ConsPlusNonformat"/>
      </w:pPr>
      <w:r>
        <w:t>о присвоении ___________ квалификационной категории по специальности ______</w:t>
      </w:r>
    </w:p>
    <w:p w:rsidR="00933748" w:rsidRDefault="00933748">
      <w:pPr>
        <w:pStyle w:val="ConsPlusNonformat"/>
      </w:pPr>
      <w:r>
        <w:t>___________________________________________________________________________</w:t>
      </w:r>
    </w:p>
    <w:p w:rsidR="00933748" w:rsidRDefault="00933748">
      <w:pPr>
        <w:pStyle w:val="ConsPlusNonformat"/>
      </w:pPr>
    </w:p>
    <w:p w:rsidR="00933748" w:rsidRDefault="00933748">
      <w:pPr>
        <w:pStyle w:val="ConsPlusNonformat"/>
      </w:pPr>
      <w:r>
        <w:t>Заключение  Экспертной  группы  по  отчету  о профессиональной деятельности</w:t>
      </w:r>
    </w:p>
    <w:p w:rsidR="00933748" w:rsidRDefault="00933748">
      <w:pPr>
        <w:pStyle w:val="ConsPlusNonformat"/>
      </w:pPr>
      <w:r>
        <w:t>специалиста 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______________________________________________   __________________________</w:t>
      </w:r>
    </w:p>
    <w:p w:rsidR="00933748" w:rsidRDefault="00933748">
      <w:pPr>
        <w:pStyle w:val="ConsPlusNonformat"/>
      </w:pPr>
      <w:r>
        <w:t xml:space="preserve">              (Ф.И.О. полностью)                    (подпись эксперта)</w:t>
      </w:r>
    </w:p>
    <w:p w:rsidR="00933748" w:rsidRDefault="00933748">
      <w:pPr>
        <w:pStyle w:val="ConsPlusNonformat"/>
      </w:pPr>
    </w:p>
    <w:p w:rsidR="00933748" w:rsidRDefault="00933748">
      <w:pPr>
        <w:pStyle w:val="ConsPlusNonformat"/>
      </w:pPr>
      <w:r>
        <w:t>Результат тестирования:</w:t>
      </w:r>
    </w:p>
    <w:p w:rsidR="00933748" w:rsidRDefault="00933748">
      <w:pPr>
        <w:pStyle w:val="ConsPlusNonformat"/>
      </w:pPr>
      <w:r>
        <w:t>Результат выполнения тестовых заданий _____________________________________</w:t>
      </w:r>
    </w:p>
    <w:p w:rsidR="00933748" w:rsidRDefault="00933748">
      <w:pPr>
        <w:pStyle w:val="ConsPlusNonformat"/>
      </w:pPr>
      <w:r>
        <w:t xml:space="preserve">                                         </w:t>
      </w:r>
      <w:proofErr w:type="gramStart"/>
      <w:r>
        <w:t>(указывается процент успешно</w:t>
      </w:r>
      <w:proofErr w:type="gramEnd"/>
    </w:p>
    <w:p w:rsidR="00933748" w:rsidRDefault="00933748">
      <w:pPr>
        <w:pStyle w:val="ConsPlusNonformat"/>
      </w:pPr>
      <w:r>
        <w:t xml:space="preserve">                                     выполненного объема тестовых заданий)</w:t>
      </w:r>
    </w:p>
    <w:p w:rsidR="00933748" w:rsidRDefault="00933748">
      <w:pPr>
        <w:pStyle w:val="ConsPlusNonformat"/>
      </w:pPr>
    </w:p>
    <w:p w:rsidR="00D74138" w:rsidRDefault="00D74138">
      <w:pPr>
        <w:pStyle w:val="ConsPlusNonformat"/>
      </w:pPr>
    </w:p>
    <w:p w:rsidR="00933748" w:rsidRDefault="00933748">
      <w:pPr>
        <w:pStyle w:val="ConsPlusNonformat"/>
      </w:pPr>
      <w:r>
        <w:lastRenderedPageBreak/>
        <w:t>Результаты собеседования</w:t>
      </w:r>
    </w:p>
    <w:p w:rsidR="00933748" w:rsidRDefault="00933748">
      <w:pPr>
        <w:pStyle w:val="ConsPlusNonformat"/>
      </w:pPr>
      <w:r>
        <w:t>Вопросы к специалисту и оценки ответа:</w:t>
      </w:r>
    </w:p>
    <w:p w:rsidR="00933748" w:rsidRDefault="00933748">
      <w:pPr>
        <w:pStyle w:val="ConsPlusNonformat"/>
      </w:pPr>
      <w:r>
        <w:t>1. 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 полный, неполный, неверный (подчеркнуть)</w:t>
      </w:r>
    </w:p>
    <w:p w:rsidR="00933748" w:rsidRDefault="00933748">
      <w:pPr>
        <w:pStyle w:val="ConsPlusNonformat"/>
      </w:pPr>
      <w:r>
        <w:t>2. 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 полный, неполный, неверный (подчеркнуть)</w:t>
      </w:r>
    </w:p>
    <w:p w:rsidR="00933748" w:rsidRDefault="00933748">
      <w:pPr>
        <w:pStyle w:val="ConsPlusNonformat"/>
      </w:pPr>
      <w:r>
        <w:t>3. 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 полный, неполный, неверный (подчеркнуть)</w:t>
      </w:r>
    </w:p>
    <w:p w:rsidR="00933748" w:rsidRDefault="00933748">
      <w:pPr>
        <w:pStyle w:val="ConsPlusNonformat"/>
      </w:pPr>
      <w:r>
        <w:t>4. 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 полный, неполный, неверный (подчеркнуть)</w:t>
      </w:r>
    </w:p>
    <w:p w:rsidR="00933748" w:rsidRDefault="00933748">
      <w:pPr>
        <w:pStyle w:val="ConsPlusNonformat"/>
      </w:pPr>
      <w:r>
        <w:t>5. 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 полный, неполный, неверный (подчеркнуть)</w:t>
      </w:r>
    </w:p>
    <w:p w:rsidR="00933748" w:rsidRDefault="00933748">
      <w:pPr>
        <w:pStyle w:val="ConsPlusNonformat"/>
      </w:pPr>
      <w:r>
        <w:t>6. 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 полный, неполный, неверный (подчеркнуть)</w:t>
      </w:r>
    </w:p>
    <w:p w:rsidR="00933748" w:rsidRDefault="00933748">
      <w:pPr>
        <w:pStyle w:val="ConsPlusNonformat"/>
      </w:pPr>
    </w:p>
    <w:p w:rsidR="00933748" w:rsidRDefault="00933748">
      <w:pPr>
        <w:pStyle w:val="ConsPlusNonformat"/>
      </w:pPr>
      <w:r>
        <w:t>Решение Экспертной группы</w:t>
      </w:r>
    </w:p>
    <w:p w:rsidR="00933748" w:rsidRDefault="00933748">
      <w:pPr>
        <w:pStyle w:val="ConsPlusNonformat"/>
      </w:pPr>
      <w:r>
        <w:t>_________________________________ ____________________ квалификационну</w:t>
      </w:r>
      <w:proofErr w:type="gramStart"/>
      <w:r>
        <w:t>ю(</w:t>
      </w:r>
      <w:proofErr w:type="gramEnd"/>
      <w:r>
        <w:t>ой)</w:t>
      </w:r>
    </w:p>
    <w:p w:rsidR="00933748" w:rsidRDefault="00933748">
      <w:pPr>
        <w:pStyle w:val="ConsPlusNonformat"/>
      </w:pPr>
      <w:proofErr w:type="gramStart"/>
      <w:r>
        <w:t>(присвоить/отказать в присвоении)  (высшая, первая,</w:t>
      </w:r>
      <w:proofErr w:type="gramEnd"/>
    </w:p>
    <w:p w:rsidR="00933748" w:rsidRDefault="00933748">
      <w:pPr>
        <w:pStyle w:val="ConsPlusNonformat"/>
      </w:pPr>
      <w:r>
        <w:t xml:space="preserve">                                         вторая)</w:t>
      </w:r>
    </w:p>
    <w:p w:rsidR="00933748" w:rsidRDefault="00933748">
      <w:pPr>
        <w:pStyle w:val="ConsPlusNonformat"/>
      </w:pPr>
      <w:r>
        <w:t>категори</w:t>
      </w:r>
      <w:proofErr w:type="gramStart"/>
      <w:r>
        <w:t>ю(</w:t>
      </w:r>
      <w:proofErr w:type="gramEnd"/>
      <w:r>
        <w:t>и) по специальности _____________________________________________</w:t>
      </w:r>
    </w:p>
    <w:p w:rsidR="00933748" w:rsidRDefault="00933748">
      <w:pPr>
        <w:pStyle w:val="ConsPlusNonformat"/>
      </w:pPr>
      <w:r>
        <w:t xml:space="preserve">                                            (указать, какой)</w:t>
      </w:r>
    </w:p>
    <w:p w:rsidR="00933748" w:rsidRDefault="00933748">
      <w:pPr>
        <w:pStyle w:val="ConsPlusNonformat"/>
      </w:pPr>
      <w:r>
        <w:t xml:space="preserve">принято открытым голосованием: </w:t>
      </w:r>
      <w:proofErr w:type="gramStart"/>
      <w:r>
        <w:t>за</w:t>
      </w:r>
      <w:proofErr w:type="gramEnd"/>
      <w:r>
        <w:t xml:space="preserve"> _________ против ________</w:t>
      </w:r>
    </w:p>
    <w:p w:rsidR="00933748" w:rsidRDefault="00933748">
      <w:pPr>
        <w:pStyle w:val="ConsPlusNonformat"/>
      </w:pPr>
      <w:r>
        <w:t xml:space="preserve">Наличие особого мнения члена Экспертной группы </w:t>
      </w:r>
      <w:hyperlink w:anchor="Par716" w:history="1">
        <w:r>
          <w:rPr>
            <w:color w:val="0000FF"/>
          </w:rPr>
          <w:t>&lt;*&gt;</w:t>
        </w:r>
      </w:hyperlink>
      <w:r>
        <w:t xml:space="preserve"> ________________________</w:t>
      </w:r>
    </w:p>
    <w:p w:rsidR="00933748" w:rsidRDefault="00933748">
      <w:pPr>
        <w:pStyle w:val="ConsPlusNonformat"/>
      </w:pPr>
      <w:r>
        <w:t>___________________________________________________________________________</w:t>
      </w:r>
    </w:p>
    <w:p w:rsidR="00933748" w:rsidRDefault="00933748">
      <w:pPr>
        <w:pStyle w:val="ConsPlusNonformat"/>
      </w:pPr>
      <w:r>
        <w:t>___________________________________________________________________________</w:t>
      </w:r>
    </w:p>
    <w:p w:rsidR="00933748" w:rsidRDefault="00933748">
      <w:pPr>
        <w:pStyle w:val="ConsPlusNonformat"/>
      </w:pPr>
    </w:p>
    <w:p w:rsidR="00933748" w:rsidRDefault="00933748">
      <w:pPr>
        <w:pStyle w:val="ConsPlusNonformat"/>
      </w:pPr>
      <w:r>
        <w:t>Председатель Экспертной группы ________________________________ ___________</w:t>
      </w:r>
    </w:p>
    <w:p w:rsidR="00933748" w:rsidRDefault="00933748">
      <w:pPr>
        <w:pStyle w:val="ConsPlusNonformat"/>
      </w:pPr>
      <w:r>
        <w:t xml:space="preserve">                                           (Ф.И.О.)              (подпись)</w:t>
      </w:r>
    </w:p>
    <w:p w:rsidR="00933748" w:rsidRDefault="00933748">
      <w:pPr>
        <w:pStyle w:val="ConsPlusNonformat"/>
      </w:pPr>
      <w:r>
        <w:t>Заместитель председателя Экспертной группы ____________________ ___________</w:t>
      </w:r>
    </w:p>
    <w:p w:rsidR="00933748" w:rsidRDefault="00933748">
      <w:pPr>
        <w:pStyle w:val="ConsPlusNonformat"/>
      </w:pPr>
      <w:r>
        <w:t xml:space="preserve">                                                 (Ф.И.О.)        (подпись)</w:t>
      </w:r>
    </w:p>
    <w:p w:rsidR="00933748" w:rsidRDefault="00933748">
      <w:pPr>
        <w:pStyle w:val="ConsPlusNonformat"/>
      </w:pPr>
      <w:r>
        <w:t>Ответственный секретарь Экспертной группы _________________________________</w:t>
      </w:r>
    </w:p>
    <w:p w:rsidR="00933748" w:rsidRDefault="00933748">
      <w:pPr>
        <w:pStyle w:val="ConsPlusNonformat"/>
      </w:pPr>
      <w:r>
        <w:t xml:space="preserve">                                                 (Ф.И.О.)        (подпись)</w:t>
      </w:r>
    </w:p>
    <w:p w:rsidR="00933748" w:rsidRDefault="00933748">
      <w:pPr>
        <w:pStyle w:val="ConsPlusNonformat"/>
      </w:pPr>
      <w:r>
        <w:t>Члены Экспертной группы:</w:t>
      </w:r>
    </w:p>
    <w:p w:rsidR="00933748" w:rsidRDefault="00933748">
      <w:pPr>
        <w:pStyle w:val="ConsPlusNonformat"/>
      </w:pPr>
      <w:r>
        <w:t>____________________ __________   _____________________________ ___________</w:t>
      </w:r>
    </w:p>
    <w:p w:rsidR="00933748" w:rsidRDefault="00933748">
      <w:pPr>
        <w:pStyle w:val="ConsPlusNonformat"/>
      </w:pPr>
      <w:r>
        <w:t xml:space="preserve">     (Ф.И.О.)        (подпись)               (Ф.И.О.)            (подпись)</w:t>
      </w:r>
    </w:p>
    <w:p w:rsidR="00933748" w:rsidRDefault="00933748">
      <w:pPr>
        <w:pStyle w:val="ConsPlusNonformat"/>
      </w:pPr>
      <w:r>
        <w:t>____________________ __________   _____________________________ ___________</w:t>
      </w:r>
    </w:p>
    <w:p w:rsidR="00933748" w:rsidRDefault="00933748">
      <w:pPr>
        <w:pStyle w:val="ConsPlusNonformat"/>
      </w:pPr>
      <w:r>
        <w:t xml:space="preserve">     (Ф.И.О.)        (подпись)               (Ф.И.О.)            (подпись)</w:t>
      </w:r>
    </w:p>
    <w:p w:rsidR="00933748" w:rsidRDefault="00933748">
      <w:pPr>
        <w:pStyle w:val="ConsPlusNonformat"/>
      </w:pPr>
      <w:r>
        <w:t>____________________ __________   _____________________________ ___________</w:t>
      </w:r>
    </w:p>
    <w:p w:rsidR="00933748" w:rsidRDefault="00933748">
      <w:pPr>
        <w:pStyle w:val="ConsPlusNonformat"/>
      </w:pPr>
      <w:r>
        <w:t xml:space="preserve">     (Ф.И.О.)        (подпись)               (Ф.И.О.)            (подпись)</w:t>
      </w:r>
    </w:p>
    <w:p w:rsidR="00933748" w:rsidRDefault="00933748">
      <w:pPr>
        <w:pStyle w:val="ConsPlusNonformat"/>
      </w:pPr>
      <w:r>
        <w:t>____________________ __________   _____________________________ ___________</w:t>
      </w:r>
    </w:p>
    <w:p w:rsidR="00933748" w:rsidRDefault="00933748">
      <w:pPr>
        <w:pStyle w:val="ConsPlusNonformat"/>
      </w:pPr>
      <w:r>
        <w:t xml:space="preserve">     (Ф.И.О.)        (подпись)               (Ф.И.О.)            (подпись)</w:t>
      </w:r>
    </w:p>
    <w:p w:rsidR="00933748" w:rsidRDefault="00933748">
      <w:pPr>
        <w:pStyle w:val="ConsPlusNonformat"/>
      </w:pPr>
      <w:r>
        <w:t>____________________ __________   _____________________________ ___________</w:t>
      </w:r>
    </w:p>
    <w:p w:rsidR="00933748" w:rsidRDefault="00933748">
      <w:pPr>
        <w:pStyle w:val="ConsPlusNonformat"/>
      </w:pPr>
      <w:r>
        <w:t xml:space="preserve">     (Ф.И.О.)        (подпись)               (Ф.И.О.)            (подпись)</w:t>
      </w:r>
    </w:p>
    <w:p w:rsidR="00933748" w:rsidRDefault="00933748">
      <w:pPr>
        <w:pStyle w:val="ConsPlusNonformat"/>
      </w:pPr>
      <w:r>
        <w:t>____________________ __________   _____________________________ ___________</w:t>
      </w:r>
    </w:p>
    <w:p w:rsidR="00933748" w:rsidRDefault="00933748">
      <w:pPr>
        <w:pStyle w:val="ConsPlusNonformat"/>
      </w:pPr>
      <w:r>
        <w:t xml:space="preserve">     (Ф.И.О.)        (подпись)               (Ф.И.О.)            (подпись)</w:t>
      </w:r>
    </w:p>
    <w:p w:rsidR="00933748" w:rsidRDefault="00933748">
      <w:pPr>
        <w:pStyle w:val="ConsPlusNonformat"/>
      </w:pPr>
      <w:r>
        <w:t>____________________ __________   _____________________________ ___________</w:t>
      </w:r>
    </w:p>
    <w:p w:rsidR="00933748" w:rsidRDefault="00933748">
      <w:pPr>
        <w:pStyle w:val="ConsPlusNonformat"/>
      </w:pPr>
      <w:r>
        <w:t xml:space="preserve">     (Ф.И.О.)        (подпись)               (Ф.И.О.)            (подпись)</w:t>
      </w:r>
    </w:p>
    <w:p w:rsidR="00933748" w:rsidRDefault="00933748">
      <w:pPr>
        <w:pStyle w:val="ConsPlusNonformat"/>
      </w:pPr>
      <w:r>
        <w:t xml:space="preserve">    --------------------------------</w:t>
      </w:r>
    </w:p>
    <w:p w:rsidR="00933748" w:rsidRDefault="00933748">
      <w:pPr>
        <w:pStyle w:val="ConsPlusNonformat"/>
      </w:pPr>
      <w:bookmarkStart w:id="10" w:name="Par716"/>
      <w:bookmarkEnd w:id="10"/>
      <w:r>
        <w:t xml:space="preserve">    &lt;*&gt; При  наличии  особого  мнения  члена  Экспертной группы в протоколе</w:t>
      </w:r>
    </w:p>
    <w:p w:rsidR="00933748" w:rsidRDefault="00933748">
      <w:pPr>
        <w:pStyle w:val="ConsPlusNonformat"/>
      </w:pPr>
      <w:r>
        <w:t>отмечается  данный  факт,  содержание  особого  мнения   излагается  членом</w:t>
      </w:r>
    </w:p>
    <w:p w:rsidR="00933748" w:rsidRDefault="00933748">
      <w:pPr>
        <w:pStyle w:val="ConsPlusNonformat"/>
      </w:pPr>
      <w:r>
        <w:t>Экспертной группы в письменном виде и прилагается к протоколу.</w:t>
      </w: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48" w:rsidRDefault="00933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33748" w:rsidRDefault="0093374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80D8D" w:rsidRDefault="00180D8D"/>
    <w:sectPr w:rsidR="00180D8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48"/>
    <w:rsid w:val="00180D8D"/>
    <w:rsid w:val="004159A5"/>
    <w:rsid w:val="00933748"/>
    <w:rsid w:val="00D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3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3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2FF050CE1F62AE2B27378D541FDED18B632C9783E30005E16B322119A134D6867EE42F8EF8B8ABE49C4z0v1H" TargetMode="External"/><Relationship Id="rId13" Type="http://schemas.openxmlformats.org/officeDocument/2006/relationships/hyperlink" Target="consultantplus://offline/ref=C662FF050CE1F62AE2B26D75C32DA1E51FB965C67E3438520049E87F4693191A2F28B700BCE28A8EzBv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2FF050CE1F62AE2B27378D541FDED18B632C9783E30005E16B322119A134Dz6v8H" TargetMode="External"/><Relationship Id="rId12" Type="http://schemas.openxmlformats.org/officeDocument/2006/relationships/hyperlink" Target="consultantplus://offline/ref=C662FF050CE1F62AE2B27378D541FDED18B632C9783E30005E16B322119A134D6867EE42F8EF8B8ABE49C5z0v0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2FF050CE1F62AE2B26D75C32DA1E51FB965C67E3438520049E87F46z9v3H" TargetMode="External"/><Relationship Id="rId11" Type="http://schemas.openxmlformats.org/officeDocument/2006/relationships/hyperlink" Target="consultantplus://offline/ref=C662FF050CE1F62AE2B27378D541FDED18B632C9783E30005E16B322119A134D6867EE42F8EF8B8ABE49C4z0v5H" TargetMode="External"/><Relationship Id="rId5" Type="http://schemas.openxmlformats.org/officeDocument/2006/relationships/hyperlink" Target="consultantplus://offline/ref=C662FF050CE1F62AE2B26D75C32DA1E51FBB69CC7B3738520049E87F4693191A2F28B700BCE28D8BzBvDH" TargetMode="External"/><Relationship Id="rId15" Type="http://schemas.openxmlformats.org/officeDocument/2006/relationships/hyperlink" Target="consultantplus://offline/ref=C662FF050CE1F62AE2B26D75C32DA1E51FB965C67E3438520049E87F4693191A2F28B700BCE28B8AzBv9H" TargetMode="External"/><Relationship Id="rId10" Type="http://schemas.openxmlformats.org/officeDocument/2006/relationships/hyperlink" Target="consultantplus://offline/ref=C662FF050CE1F62AE2B27378D541FDED18B632C9783E30005E16B322119A134D6867EE42F8EF8B8ABE49C4z0v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2FF050CE1F62AE2B27378D541FDED18B632C9783E30005E16B322119A134D6867EE42F8EF8B8ABE49C4z0v7H" TargetMode="External"/><Relationship Id="rId14" Type="http://schemas.openxmlformats.org/officeDocument/2006/relationships/hyperlink" Target="consultantplus://offline/ref=C662FF050CE1F62AE2B26D75C32DA1E51FB965C67E3438520049E87F4693191A2F28B700BCE28A8EzB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Сквозникова Алена Михайловна</dc:creator>
  <cp:lastModifiedBy>Arina</cp:lastModifiedBy>
  <cp:revision>2</cp:revision>
  <dcterms:created xsi:type="dcterms:W3CDTF">2017-06-05T06:41:00Z</dcterms:created>
  <dcterms:modified xsi:type="dcterms:W3CDTF">2017-06-05T06:41:00Z</dcterms:modified>
</cp:coreProperties>
</file>